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DB" w:rsidRPr="0068615F" w:rsidRDefault="005F11DB" w:rsidP="005F11DB">
      <w:pPr>
        <w:spacing w:after="0" w:line="360" w:lineRule="auto"/>
        <w:jc w:val="both"/>
        <w:rPr>
          <w:rFonts w:ascii="Palatino Linotype" w:hAnsi="Palatino Linotype" w:cs="Arial"/>
          <w:b/>
          <w:sz w:val="24"/>
          <w:szCs w:val="24"/>
        </w:rPr>
      </w:pPr>
      <w:r w:rsidRPr="0068615F">
        <w:rPr>
          <w:rFonts w:ascii="Palatino Linotype" w:hAnsi="Palatino Linotype" w:cs="Arial"/>
          <w:b/>
          <w:sz w:val="24"/>
          <w:szCs w:val="24"/>
        </w:rPr>
        <w:t xml:space="preserve">VOTO PARTICULAR </w:t>
      </w:r>
      <w:r w:rsidRPr="00A637EF">
        <w:rPr>
          <w:rFonts w:ascii="Palatino Linotype" w:hAnsi="Palatino Linotype" w:cs="Arial"/>
          <w:b/>
          <w:sz w:val="24"/>
          <w:szCs w:val="24"/>
        </w:rPr>
        <w:t xml:space="preserve">DEL COMISIONADO JOSÉ GUADALUPE LUNA HERNÁNDEZ EN EL RECURSO DE REVISIÓN </w:t>
      </w:r>
      <w:r w:rsidR="007C1F15">
        <w:rPr>
          <w:rFonts w:ascii="Palatino Linotype" w:hAnsi="Palatino Linotype"/>
          <w:b/>
          <w:sz w:val="24"/>
          <w:szCs w:val="24"/>
          <w:lang w:val="es-ES_tradnl"/>
        </w:rPr>
        <w:t>04620/INFOEM/IP/RR/2018</w:t>
      </w:r>
      <w:r w:rsidR="00A637EF">
        <w:rPr>
          <w:rFonts w:ascii="Palatino Linotype" w:hAnsi="Palatino Linotype" w:cs="Arial"/>
          <w:b/>
          <w:sz w:val="24"/>
          <w:szCs w:val="24"/>
        </w:rPr>
        <w:t>.</w:t>
      </w:r>
    </w:p>
    <w:p w:rsidR="005F11DB" w:rsidRDefault="005F11DB" w:rsidP="005F11DB">
      <w:pPr>
        <w:spacing w:after="0" w:line="360" w:lineRule="auto"/>
        <w:jc w:val="both"/>
        <w:rPr>
          <w:rFonts w:ascii="Palatino Linotype" w:hAnsi="Palatino Linotype" w:cs="Arial"/>
          <w:szCs w:val="24"/>
        </w:rPr>
      </w:pPr>
    </w:p>
    <w:p w:rsidR="00500B8D" w:rsidRDefault="00500B8D" w:rsidP="00500B8D">
      <w:pPr>
        <w:spacing w:after="0" w:line="360" w:lineRule="auto"/>
        <w:jc w:val="center"/>
        <w:rPr>
          <w:rFonts w:ascii="Palatino Linotype" w:hAnsi="Palatino Linotype" w:cs="Arial"/>
          <w:b/>
          <w:szCs w:val="24"/>
        </w:rPr>
      </w:pPr>
      <w:r>
        <w:rPr>
          <w:rFonts w:ascii="Palatino Linotype" w:hAnsi="Palatino Linotype" w:cs="Arial"/>
          <w:b/>
          <w:szCs w:val="24"/>
        </w:rPr>
        <w:t>RESUMEN DEL VOTO</w:t>
      </w:r>
    </w:p>
    <w:p w:rsidR="00500B8D" w:rsidRPr="00500B8D" w:rsidRDefault="00500B8D" w:rsidP="00500B8D">
      <w:pPr>
        <w:spacing w:after="0" w:line="360" w:lineRule="auto"/>
        <w:jc w:val="center"/>
        <w:rPr>
          <w:rFonts w:ascii="Palatino Linotype" w:hAnsi="Palatino Linotype" w:cs="Arial"/>
          <w:b/>
          <w:szCs w:val="24"/>
        </w:rPr>
      </w:pPr>
    </w:p>
    <w:p w:rsidR="00500B8D" w:rsidRPr="00500B8D" w:rsidRDefault="00500B8D" w:rsidP="00500B8D">
      <w:pPr>
        <w:spacing w:after="0" w:line="360" w:lineRule="auto"/>
        <w:jc w:val="both"/>
        <w:rPr>
          <w:rFonts w:ascii="Palatino Linotype" w:hAnsi="Palatino Linotype" w:cs="Arial"/>
          <w:sz w:val="24"/>
          <w:szCs w:val="24"/>
        </w:rPr>
      </w:pPr>
      <w:r w:rsidRPr="00500B8D">
        <w:rPr>
          <w:rFonts w:ascii="Palatino Linotype" w:hAnsi="Palatino Linotype" w:cs="Arial"/>
          <w:sz w:val="24"/>
          <w:szCs w:val="24"/>
        </w:rPr>
        <w:t xml:space="preserve">En virtud </w:t>
      </w:r>
      <w:r w:rsidRPr="00500B8D">
        <w:rPr>
          <w:rFonts w:ascii="Palatino Linotype" w:hAnsi="Palatino Linotype" w:cs="Arial"/>
          <w:sz w:val="24"/>
          <w:szCs w:val="24"/>
        </w:rPr>
        <w:t>qu</w:t>
      </w:r>
      <w:r w:rsidRPr="00500B8D">
        <w:rPr>
          <w:rFonts w:ascii="Palatino Linotype" w:hAnsi="Palatino Linotype" w:cs="Arial"/>
          <w:sz w:val="24"/>
          <w:szCs w:val="24"/>
        </w:rPr>
        <w:t xml:space="preserve">e </w:t>
      </w:r>
      <w:r w:rsidRPr="00500B8D">
        <w:rPr>
          <w:rFonts w:ascii="Palatino Linotype" w:hAnsi="Palatino Linotype" w:cs="Arial"/>
          <w:sz w:val="24"/>
          <w:szCs w:val="24"/>
        </w:rPr>
        <w:t>en la información ordenada a</w:t>
      </w:r>
      <w:r w:rsidRPr="00500B8D">
        <w:rPr>
          <w:rFonts w:ascii="Palatino Linotype" w:hAnsi="Palatino Linotype" w:cs="Arial"/>
          <w:sz w:val="24"/>
          <w:szCs w:val="24"/>
        </w:rPr>
        <w:t>l Sujeto Obligado</w:t>
      </w:r>
      <w:r w:rsidRPr="00500B8D">
        <w:rPr>
          <w:rFonts w:ascii="Palatino Linotype" w:hAnsi="Palatino Linotype" w:cs="Arial"/>
          <w:sz w:val="24"/>
          <w:szCs w:val="24"/>
        </w:rPr>
        <w:t>,</w:t>
      </w:r>
      <w:r w:rsidRPr="00500B8D">
        <w:rPr>
          <w:rFonts w:ascii="Palatino Linotype" w:hAnsi="Palatino Linotype" w:cs="Arial"/>
          <w:sz w:val="24"/>
          <w:szCs w:val="24"/>
        </w:rPr>
        <w:t xml:space="preserve"> </w:t>
      </w:r>
      <w:r w:rsidRPr="00500B8D">
        <w:rPr>
          <w:rFonts w:ascii="Palatino Linotype" w:hAnsi="Palatino Linotype" w:cs="Arial"/>
          <w:sz w:val="24"/>
          <w:szCs w:val="24"/>
        </w:rPr>
        <w:t xml:space="preserve">existe información que </w:t>
      </w:r>
      <w:r w:rsidRPr="00500B8D">
        <w:rPr>
          <w:rFonts w:ascii="Palatino Linotype" w:hAnsi="Palatino Linotype" w:cs="Arial"/>
          <w:sz w:val="24"/>
          <w:szCs w:val="24"/>
        </w:rPr>
        <w:t xml:space="preserve">evidentemente puede o no poseer, generar o administrar, se </w:t>
      </w:r>
      <w:r w:rsidRPr="00500B8D">
        <w:rPr>
          <w:rFonts w:ascii="Palatino Linotype" w:hAnsi="Palatino Linotype" w:cs="Arial"/>
          <w:sz w:val="24"/>
          <w:szCs w:val="24"/>
        </w:rPr>
        <w:t>debieron</w:t>
      </w:r>
      <w:r w:rsidRPr="00500B8D">
        <w:rPr>
          <w:rFonts w:ascii="Palatino Linotype" w:hAnsi="Palatino Linotype" w:cs="Arial"/>
          <w:sz w:val="24"/>
          <w:szCs w:val="24"/>
        </w:rPr>
        <w:t xml:space="preserve"> establecer salvedades para tal efecto.</w:t>
      </w:r>
    </w:p>
    <w:p w:rsidR="00500B8D" w:rsidRPr="00500B8D" w:rsidRDefault="00500B8D" w:rsidP="00500B8D">
      <w:pPr>
        <w:spacing w:after="0" w:line="360" w:lineRule="auto"/>
        <w:jc w:val="both"/>
        <w:rPr>
          <w:rFonts w:ascii="Palatino Linotype" w:hAnsi="Palatino Linotype" w:cs="Arial"/>
          <w:sz w:val="24"/>
          <w:szCs w:val="24"/>
        </w:rPr>
      </w:pPr>
    </w:p>
    <w:p w:rsidR="005F11DB" w:rsidRPr="00500B8D" w:rsidRDefault="00500B8D" w:rsidP="00500B8D">
      <w:pPr>
        <w:spacing w:after="0" w:line="360" w:lineRule="auto"/>
        <w:jc w:val="both"/>
        <w:rPr>
          <w:rFonts w:ascii="Palatino Linotype" w:hAnsi="Palatino Linotype" w:cs="Arial"/>
          <w:sz w:val="24"/>
          <w:szCs w:val="24"/>
        </w:rPr>
      </w:pPr>
      <w:r w:rsidRPr="00500B8D">
        <w:rPr>
          <w:rFonts w:ascii="Palatino Linotype" w:hAnsi="Palatino Linotype" w:cs="Arial"/>
          <w:sz w:val="24"/>
          <w:szCs w:val="24"/>
        </w:rPr>
        <w:t>Ante</w:t>
      </w:r>
      <w:r w:rsidRPr="00500B8D">
        <w:rPr>
          <w:rFonts w:ascii="Palatino Linotype" w:hAnsi="Palatino Linotype" w:cs="Arial"/>
          <w:sz w:val="24"/>
          <w:szCs w:val="24"/>
        </w:rPr>
        <w:t xml:space="preserve"> la falta de pronunciamiento y consecuentemente la certeza de que se posea la información, se debió ordenar para aquellos puntos susceptibles de ser ordenados con salvedad, que si derivado de la búsqueda de la información, no se localizara en los archivos del Sujeto Obligado información al respecto, este debería atender las formalidades que establece el fundamento jurídico plasmado en el artículo 19 de la ley de la materia</w:t>
      </w:r>
      <w:r w:rsidRPr="00500B8D">
        <w:rPr>
          <w:rFonts w:ascii="Palatino Linotype" w:hAnsi="Palatino Linotype" w:cs="Arial"/>
          <w:sz w:val="24"/>
          <w:szCs w:val="24"/>
        </w:rPr>
        <w:t>.</w:t>
      </w:r>
    </w:p>
    <w:p w:rsidR="005F11DB" w:rsidRDefault="005F11DB" w:rsidP="005F11DB">
      <w:pPr>
        <w:spacing w:after="0" w:line="360" w:lineRule="auto"/>
        <w:jc w:val="center"/>
        <w:rPr>
          <w:rFonts w:ascii="Palatino Linotype" w:hAnsi="Palatino Linotype" w:cs="Arial"/>
          <w:b/>
          <w:sz w:val="24"/>
          <w:szCs w:val="24"/>
        </w:rPr>
      </w:pPr>
    </w:p>
    <w:p w:rsidR="005F11DB" w:rsidRPr="0068615F" w:rsidRDefault="00500B8D" w:rsidP="005F11DB">
      <w:pPr>
        <w:spacing w:after="0" w:line="360" w:lineRule="auto"/>
        <w:jc w:val="center"/>
        <w:rPr>
          <w:rFonts w:ascii="Palatino Linotype" w:hAnsi="Palatino Linotype" w:cs="Arial"/>
          <w:b/>
          <w:sz w:val="24"/>
          <w:szCs w:val="24"/>
        </w:rPr>
      </w:pPr>
      <w:r w:rsidRPr="0068615F">
        <w:rPr>
          <w:rFonts w:ascii="Palatino Linotype" w:hAnsi="Palatino Linotype" w:cs="Arial"/>
          <w:b/>
          <w:sz w:val="24"/>
          <w:szCs w:val="24"/>
        </w:rPr>
        <w:t>ÍNDICE</w:t>
      </w:r>
    </w:p>
    <w:p w:rsidR="005F11DB" w:rsidRPr="0068615F" w:rsidRDefault="005F11DB" w:rsidP="005F11DB">
      <w:pPr>
        <w:spacing w:after="0" w:line="360" w:lineRule="auto"/>
        <w:jc w:val="both"/>
        <w:rPr>
          <w:rFonts w:ascii="Palatino Linotype" w:hAnsi="Palatino Linotype" w:cs="Arial"/>
          <w:b/>
          <w:sz w:val="24"/>
          <w:szCs w:val="24"/>
        </w:rPr>
      </w:pPr>
    </w:p>
    <w:sdt>
      <w:sdtPr>
        <w:rPr>
          <w:rFonts w:ascii="Palatino Linotype" w:hAnsi="Palatino Linotype"/>
          <w:lang w:val="es-ES"/>
        </w:rPr>
        <w:id w:val="-1625236335"/>
        <w:docPartObj>
          <w:docPartGallery w:val="Table of Contents"/>
          <w:docPartUnique/>
        </w:docPartObj>
      </w:sdtPr>
      <w:sdtEndPr>
        <w:rPr>
          <w:b/>
          <w:bCs/>
        </w:rPr>
      </w:sdtEndPr>
      <w:sdtContent>
        <w:p w:rsidR="00500B8D" w:rsidRPr="00500B8D" w:rsidRDefault="005F11DB" w:rsidP="00500B8D">
          <w:pPr>
            <w:pStyle w:val="TDC1"/>
            <w:tabs>
              <w:tab w:val="right" w:leader="dot" w:pos="8828"/>
            </w:tabs>
            <w:spacing w:line="360" w:lineRule="auto"/>
            <w:rPr>
              <w:rFonts w:ascii="Palatino Linotype" w:eastAsiaTheme="minorEastAsia" w:hAnsi="Palatino Linotype"/>
              <w:noProof/>
              <w:sz w:val="24"/>
              <w:szCs w:val="24"/>
              <w:lang w:eastAsia="es-MX"/>
            </w:rPr>
          </w:pPr>
          <w:r w:rsidRPr="00500B8D">
            <w:rPr>
              <w:rFonts w:ascii="Palatino Linotype" w:eastAsiaTheme="majorEastAsia" w:hAnsi="Palatino Linotype" w:cstheme="majorBidi"/>
              <w:color w:val="000000" w:themeColor="text1"/>
              <w:sz w:val="24"/>
              <w:szCs w:val="24"/>
              <w:lang w:eastAsia="es-MX"/>
            </w:rPr>
            <w:fldChar w:fldCharType="begin"/>
          </w:r>
          <w:r w:rsidRPr="00500B8D">
            <w:rPr>
              <w:rFonts w:ascii="Palatino Linotype" w:hAnsi="Palatino Linotype"/>
              <w:color w:val="000000" w:themeColor="text1"/>
              <w:sz w:val="24"/>
              <w:szCs w:val="24"/>
            </w:rPr>
            <w:instrText xml:space="preserve"> TOC \o "1-3" \h \z \u </w:instrText>
          </w:r>
          <w:r w:rsidRPr="00500B8D">
            <w:rPr>
              <w:rFonts w:ascii="Palatino Linotype" w:eastAsiaTheme="majorEastAsia" w:hAnsi="Palatino Linotype" w:cstheme="majorBidi"/>
              <w:color w:val="000000" w:themeColor="text1"/>
              <w:sz w:val="24"/>
              <w:szCs w:val="24"/>
              <w:lang w:eastAsia="es-MX"/>
            </w:rPr>
            <w:fldChar w:fldCharType="separate"/>
          </w:r>
          <w:hyperlink w:anchor="_Toc1131498" w:history="1">
            <w:r w:rsidR="00500B8D" w:rsidRPr="00500B8D">
              <w:rPr>
                <w:rStyle w:val="Hipervnculo"/>
                <w:rFonts w:ascii="Palatino Linotype" w:hAnsi="Palatino Linotype"/>
                <w:b/>
                <w:noProof/>
                <w:sz w:val="24"/>
                <w:szCs w:val="24"/>
              </w:rPr>
              <w:t>I.</w:t>
            </w:r>
            <w:r w:rsidR="00500B8D" w:rsidRPr="00500B8D">
              <w:rPr>
                <w:rFonts w:ascii="Palatino Linotype" w:eastAsiaTheme="minorEastAsia" w:hAnsi="Palatino Linotype"/>
                <w:noProof/>
                <w:sz w:val="24"/>
                <w:szCs w:val="24"/>
                <w:lang w:eastAsia="es-MX"/>
              </w:rPr>
              <w:tab/>
            </w:r>
            <w:r w:rsidR="00500B8D" w:rsidRPr="00500B8D">
              <w:rPr>
                <w:rStyle w:val="Hipervnculo"/>
                <w:rFonts w:ascii="Palatino Linotype" w:hAnsi="Palatino Linotype"/>
                <w:b/>
                <w:noProof/>
                <w:sz w:val="24"/>
                <w:szCs w:val="24"/>
              </w:rPr>
              <w:t>Consideraciones Generales</w:t>
            </w:r>
            <w:r w:rsidR="00500B8D" w:rsidRPr="00500B8D">
              <w:rPr>
                <w:rFonts w:ascii="Palatino Linotype" w:hAnsi="Palatino Linotype"/>
                <w:noProof/>
                <w:webHidden/>
                <w:sz w:val="24"/>
                <w:szCs w:val="24"/>
              </w:rPr>
              <w:tab/>
            </w:r>
            <w:r w:rsidR="00500B8D" w:rsidRPr="00500B8D">
              <w:rPr>
                <w:rFonts w:ascii="Palatino Linotype" w:hAnsi="Palatino Linotype"/>
                <w:noProof/>
                <w:webHidden/>
                <w:sz w:val="24"/>
                <w:szCs w:val="24"/>
              </w:rPr>
              <w:fldChar w:fldCharType="begin"/>
            </w:r>
            <w:r w:rsidR="00500B8D" w:rsidRPr="00500B8D">
              <w:rPr>
                <w:rFonts w:ascii="Palatino Linotype" w:hAnsi="Palatino Linotype"/>
                <w:noProof/>
                <w:webHidden/>
                <w:sz w:val="24"/>
                <w:szCs w:val="24"/>
              </w:rPr>
              <w:instrText xml:space="preserve"> PAGEREF _Toc1131498 \h </w:instrText>
            </w:r>
            <w:r w:rsidR="00500B8D" w:rsidRPr="00500B8D">
              <w:rPr>
                <w:rFonts w:ascii="Palatino Linotype" w:hAnsi="Palatino Linotype"/>
                <w:noProof/>
                <w:webHidden/>
                <w:sz w:val="24"/>
                <w:szCs w:val="24"/>
              </w:rPr>
            </w:r>
            <w:r w:rsidR="00500B8D" w:rsidRPr="00500B8D">
              <w:rPr>
                <w:rFonts w:ascii="Palatino Linotype" w:hAnsi="Palatino Linotype"/>
                <w:noProof/>
                <w:webHidden/>
                <w:sz w:val="24"/>
                <w:szCs w:val="24"/>
              </w:rPr>
              <w:fldChar w:fldCharType="separate"/>
            </w:r>
            <w:r w:rsidR="00252704">
              <w:rPr>
                <w:rFonts w:ascii="Palatino Linotype" w:hAnsi="Palatino Linotype"/>
                <w:noProof/>
                <w:webHidden/>
                <w:sz w:val="24"/>
                <w:szCs w:val="24"/>
              </w:rPr>
              <w:t>2</w:t>
            </w:r>
            <w:r w:rsidR="00500B8D" w:rsidRPr="00500B8D">
              <w:rPr>
                <w:rFonts w:ascii="Palatino Linotype" w:hAnsi="Palatino Linotype"/>
                <w:noProof/>
                <w:webHidden/>
                <w:sz w:val="24"/>
                <w:szCs w:val="24"/>
              </w:rPr>
              <w:fldChar w:fldCharType="end"/>
            </w:r>
          </w:hyperlink>
        </w:p>
        <w:p w:rsidR="00500B8D" w:rsidRPr="00500B8D" w:rsidRDefault="00500B8D" w:rsidP="00500B8D">
          <w:pPr>
            <w:pStyle w:val="TDC1"/>
            <w:tabs>
              <w:tab w:val="right" w:leader="dot" w:pos="8828"/>
            </w:tabs>
            <w:spacing w:line="360" w:lineRule="auto"/>
            <w:rPr>
              <w:rFonts w:ascii="Palatino Linotype" w:eastAsiaTheme="minorEastAsia" w:hAnsi="Palatino Linotype"/>
              <w:noProof/>
              <w:sz w:val="24"/>
              <w:szCs w:val="24"/>
              <w:lang w:eastAsia="es-MX"/>
            </w:rPr>
          </w:pPr>
          <w:hyperlink w:anchor="_Toc1131499" w:history="1">
            <w:r w:rsidRPr="00500B8D">
              <w:rPr>
                <w:rStyle w:val="Hipervnculo"/>
                <w:rFonts w:ascii="Palatino Linotype" w:hAnsi="Palatino Linotype"/>
                <w:b/>
                <w:noProof/>
                <w:sz w:val="24"/>
                <w:szCs w:val="24"/>
              </w:rPr>
              <w:t>II.</w:t>
            </w:r>
            <w:r w:rsidRPr="00500B8D">
              <w:rPr>
                <w:rFonts w:ascii="Palatino Linotype" w:eastAsiaTheme="minorEastAsia" w:hAnsi="Palatino Linotype"/>
                <w:noProof/>
                <w:sz w:val="24"/>
                <w:szCs w:val="24"/>
                <w:lang w:eastAsia="es-MX"/>
              </w:rPr>
              <w:tab/>
            </w:r>
            <w:r w:rsidRPr="00500B8D">
              <w:rPr>
                <w:rStyle w:val="Hipervnculo"/>
                <w:rFonts w:ascii="Palatino Linotype" w:hAnsi="Palatino Linotype"/>
                <w:b/>
                <w:noProof/>
                <w:sz w:val="24"/>
                <w:szCs w:val="24"/>
              </w:rPr>
              <w:t>De los requerimientos planteados en el recurso de revisión.</w:t>
            </w:r>
            <w:r w:rsidRPr="00500B8D">
              <w:rPr>
                <w:rFonts w:ascii="Palatino Linotype" w:hAnsi="Palatino Linotype"/>
                <w:noProof/>
                <w:webHidden/>
                <w:sz w:val="24"/>
                <w:szCs w:val="24"/>
              </w:rPr>
              <w:tab/>
            </w:r>
            <w:r w:rsidRPr="00500B8D">
              <w:rPr>
                <w:rFonts w:ascii="Palatino Linotype" w:hAnsi="Palatino Linotype"/>
                <w:noProof/>
                <w:webHidden/>
                <w:sz w:val="24"/>
                <w:szCs w:val="24"/>
              </w:rPr>
              <w:fldChar w:fldCharType="begin"/>
            </w:r>
            <w:r w:rsidRPr="00500B8D">
              <w:rPr>
                <w:rFonts w:ascii="Palatino Linotype" w:hAnsi="Palatino Linotype"/>
                <w:noProof/>
                <w:webHidden/>
                <w:sz w:val="24"/>
                <w:szCs w:val="24"/>
              </w:rPr>
              <w:instrText xml:space="preserve"> PAGEREF _Toc1131499 \h </w:instrText>
            </w:r>
            <w:r w:rsidRPr="00500B8D">
              <w:rPr>
                <w:rFonts w:ascii="Palatino Linotype" w:hAnsi="Palatino Linotype"/>
                <w:noProof/>
                <w:webHidden/>
                <w:sz w:val="24"/>
                <w:szCs w:val="24"/>
              </w:rPr>
            </w:r>
            <w:r w:rsidRPr="00500B8D">
              <w:rPr>
                <w:rFonts w:ascii="Palatino Linotype" w:hAnsi="Palatino Linotype"/>
                <w:noProof/>
                <w:webHidden/>
                <w:sz w:val="24"/>
                <w:szCs w:val="24"/>
              </w:rPr>
              <w:fldChar w:fldCharType="separate"/>
            </w:r>
            <w:r w:rsidR="00252704">
              <w:rPr>
                <w:rFonts w:ascii="Palatino Linotype" w:hAnsi="Palatino Linotype"/>
                <w:noProof/>
                <w:webHidden/>
                <w:sz w:val="24"/>
                <w:szCs w:val="24"/>
              </w:rPr>
              <w:t>3</w:t>
            </w:r>
            <w:r w:rsidRPr="00500B8D">
              <w:rPr>
                <w:rFonts w:ascii="Palatino Linotype" w:hAnsi="Palatino Linotype"/>
                <w:noProof/>
                <w:webHidden/>
                <w:sz w:val="24"/>
                <w:szCs w:val="24"/>
              </w:rPr>
              <w:fldChar w:fldCharType="end"/>
            </w:r>
          </w:hyperlink>
        </w:p>
        <w:p w:rsidR="00500B8D" w:rsidRPr="00500B8D" w:rsidRDefault="00500B8D" w:rsidP="00500B8D">
          <w:pPr>
            <w:pStyle w:val="TDC1"/>
            <w:tabs>
              <w:tab w:val="right" w:leader="dot" w:pos="8828"/>
            </w:tabs>
            <w:spacing w:line="360" w:lineRule="auto"/>
            <w:rPr>
              <w:rFonts w:ascii="Palatino Linotype" w:eastAsiaTheme="minorEastAsia" w:hAnsi="Palatino Linotype"/>
              <w:noProof/>
              <w:sz w:val="24"/>
              <w:szCs w:val="24"/>
              <w:lang w:eastAsia="es-MX"/>
            </w:rPr>
          </w:pPr>
          <w:hyperlink w:anchor="_Toc1131500" w:history="1">
            <w:r w:rsidRPr="00500B8D">
              <w:rPr>
                <w:rStyle w:val="Hipervnculo"/>
                <w:rFonts w:ascii="Palatino Linotype" w:hAnsi="Palatino Linotype"/>
                <w:b/>
                <w:noProof/>
                <w:sz w:val="24"/>
                <w:szCs w:val="24"/>
              </w:rPr>
              <w:t>III.</w:t>
            </w:r>
            <w:r w:rsidRPr="00500B8D">
              <w:rPr>
                <w:rFonts w:ascii="Palatino Linotype" w:eastAsiaTheme="minorEastAsia" w:hAnsi="Palatino Linotype"/>
                <w:noProof/>
                <w:sz w:val="24"/>
                <w:szCs w:val="24"/>
                <w:lang w:eastAsia="es-MX"/>
              </w:rPr>
              <w:tab/>
            </w:r>
            <w:r w:rsidRPr="00500B8D">
              <w:rPr>
                <w:rStyle w:val="Hipervnculo"/>
                <w:rFonts w:ascii="Palatino Linotype" w:hAnsi="Palatino Linotype"/>
                <w:b/>
                <w:noProof/>
                <w:sz w:val="24"/>
                <w:szCs w:val="24"/>
              </w:rPr>
              <w:t>De las salvedades a los puntos ordenados</w:t>
            </w:r>
            <w:r w:rsidRPr="00500B8D">
              <w:rPr>
                <w:rFonts w:ascii="Palatino Linotype" w:hAnsi="Palatino Linotype"/>
                <w:noProof/>
                <w:webHidden/>
                <w:sz w:val="24"/>
                <w:szCs w:val="24"/>
              </w:rPr>
              <w:tab/>
            </w:r>
            <w:r w:rsidRPr="00500B8D">
              <w:rPr>
                <w:rFonts w:ascii="Palatino Linotype" w:hAnsi="Palatino Linotype"/>
                <w:noProof/>
                <w:webHidden/>
                <w:sz w:val="24"/>
                <w:szCs w:val="24"/>
              </w:rPr>
              <w:fldChar w:fldCharType="begin"/>
            </w:r>
            <w:r w:rsidRPr="00500B8D">
              <w:rPr>
                <w:rFonts w:ascii="Palatino Linotype" w:hAnsi="Palatino Linotype"/>
                <w:noProof/>
                <w:webHidden/>
                <w:sz w:val="24"/>
                <w:szCs w:val="24"/>
              </w:rPr>
              <w:instrText xml:space="preserve"> PAGEREF _Toc1131500 \h </w:instrText>
            </w:r>
            <w:r w:rsidRPr="00500B8D">
              <w:rPr>
                <w:rFonts w:ascii="Palatino Linotype" w:hAnsi="Palatino Linotype"/>
                <w:noProof/>
                <w:webHidden/>
                <w:sz w:val="24"/>
                <w:szCs w:val="24"/>
              </w:rPr>
            </w:r>
            <w:r w:rsidRPr="00500B8D">
              <w:rPr>
                <w:rFonts w:ascii="Palatino Linotype" w:hAnsi="Palatino Linotype"/>
                <w:noProof/>
                <w:webHidden/>
                <w:sz w:val="24"/>
                <w:szCs w:val="24"/>
              </w:rPr>
              <w:fldChar w:fldCharType="separate"/>
            </w:r>
            <w:r w:rsidR="00252704">
              <w:rPr>
                <w:rFonts w:ascii="Palatino Linotype" w:hAnsi="Palatino Linotype"/>
                <w:noProof/>
                <w:webHidden/>
                <w:sz w:val="24"/>
                <w:szCs w:val="24"/>
              </w:rPr>
              <w:t>13</w:t>
            </w:r>
            <w:r w:rsidRPr="00500B8D">
              <w:rPr>
                <w:rFonts w:ascii="Palatino Linotype" w:hAnsi="Palatino Linotype"/>
                <w:noProof/>
                <w:webHidden/>
                <w:sz w:val="24"/>
                <w:szCs w:val="24"/>
              </w:rPr>
              <w:fldChar w:fldCharType="end"/>
            </w:r>
          </w:hyperlink>
        </w:p>
        <w:p w:rsidR="005F11DB" w:rsidRPr="0068615F" w:rsidRDefault="005F11DB" w:rsidP="00500B8D">
          <w:pPr>
            <w:spacing w:line="360" w:lineRule="auto"/>
            <w:rPr>
              <w:rFonts w:ascii="Palatino Linotype" w:hAnsi="Palatino Linotype"/>
            </w:rPr>
          </w:pPr>
          <w:r w:rsidRPr="00500B8D">
            <w:rPr>
              <w:rFonts w:ascii="Palatino Linotype" w:hAnsi="Palatino Linotype"/>
              <w:b/>
              <w:bCs/>
              <w:color w:val="000000" w:themeColor="text1"/>
              <w:sz w:val="24"/>
              <w:szCs w:val="24"/>
              <w:lang w:val="es-ES"/>
            </w:rPr>
            <w:fldChar w:fldCharType="end"/>
          </w:r>
        </w:p>
      </w:sdtContent>
    </w:sdt>
    <w:p w:rsidR="005F11DB" w:rsidRPr="0068615F" w:rsidRDefault="005F11DB" w:rsidP="005F11DB">
      <w:pPr>
        <w:pStyle w:val="Ttulo1"/>
        <w:numPr>
          <w:ilvl w:val="0"/>
          <w:numId w:val="13"/>
        </w:numPr>
        <w:ind w:hanging="294"/>
        <w:rPr>
          <w:rFonts w:ascii="Palatino Linotype" w:hAnsi="Palatino Linotype"/>
          <w:b/>
          <w:color w:val="000000" w:themeColor="text1"/>
          <w:sz w:val="24"/>
          <w:szCs w:val="24"/>
        </w:rPr>
      </w:pPr>
      <w:bookmarkStart w:id="0" w:name="_Toc1131498"/>
      <w:r w:rsidRPr="0068615F">
        <w:rPr>
          <w:rFonts w:ascii="Palatino Linotype" w:hAnsi="Palatino Linotype"/>
          <w:b/>
          <w:color w:val="000000" w:themeColor="text1"/>
          <w:sz w:val="24"/>
          <w:szCs w:val="24"/>
        </w:rPr>
        <w:lastRenderedPageBreak/>
        <w:t>Consideraciones Generales</w:t>
      </w:r>
      <w:bookmarkEnd w:id="0"/>
    </w:p>
    <w:p w:rsidR="005F11DB" w:rsidRPr="0068615F" w:rsidRDefault="005F11DB" w:rsidP="005F11DB">
      <w:pPr>
        <w:pStyle w:val="Prrafodelista"/>
        <w:spacing w:after="0" w:line="360" w:lineRule="auto"/>
        <w:ind w:left="1080"/>
        <w:jc w:val="both"/>
        <w:rPr>
          <w:rFonts w:ascii="Palatino Linotype" w:hAnsi="Palatino Linotype" w:cs="Arial"/>
          <w:b/>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eastAsia="Times New Roman" w:hAnsi="Palatino Linotype" w:cs="Arial"/>
          <w:sz w:val="24"/>
          <w:szCs w:val="24"/>
          <w:lang w:val="es-ES_tradnl"/>
        </w:rPr>
        <w:t xml:space="preserve">He concurrido con mi </w:t>
      </w:r>
      <w:r w:rsidRPr="0068615F">
        <w:rPr>
          <w:rFonts w:ascii="Palatino Linotype" w:eastAsia="Times New Roman" w:hAnsi="Palatino Linotype" w:cs="Arial"/>
          <w:b/>
          <w:sz w:val="24"/>
          <w:szCs w:val="24"/>
          <w:lang w:val="es-ES_tradnl"/>
        </w:rPr>
        <w:t>voto particular</w:t>
      </w:r>
      <w:r w:rsidRPr="0068615F">
        <w:rPr>
          <w:rFonts w:ascii="Palatino Linotype" w:eastAsia="Times New Roman" w:hAnsi="Palatino Linotype" w:cs="Arial"/>
          <w:sz w:val="24"/>
          <w:szCs w:val="24"/>
          <w:lang w:val="es-ES_tradnl"/>
        </w:rPr>
        <w:t xml:space="preserve"> de la presente resolución emitida </w:t>
      </w:r>
      <w:r w:rsidRPr="0068615F">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010A49">
        <w:rPr>
          <w:rFonts w:ascii="Palatino Linotype" w:hAnsi="Palatino Linotype" w:cs="Arial"/>
          <w:sz w:val="24"/>
          <w:szCs w:val="24"/>
        </w:rPr>
        <w:t>Sexta</w:t>
      </w:r>
      <w:r w:rsidR="009979C7" w:rsidRPr="0068615F">
        <w:rPr>
          <w:rFonts w:ascii="Palatino Linotype" w:hAnsi="Palatino Linotype" w:cs="Arial"/>
          <w:sz w:val="24"/>
          <w:szCs w:val="24"/>
        </w:rPr>
        <w:t xml:space="preserve"> </w:t>
      </w:r>
      <w:r w:rsidR="00A637EF">
        <w:rPr>
          <w:rFonts w:ascii="Palatino Linotype" w:hAnsi="Palatino Linotype" w:cs="Arial"/>
          <w:sz w:val="24"/>
          <w:szCs w:val="24"/>
        </w:rPr>
        <w:t>S</w:t>
      </w:r>
      <w:r w:rsidRPr="0068615F">
        <w:rPr>
          <w:rFonts w:ascii="Palatino Linotype" w:hAnsi="Palatino Linotype" w:cs="Arial"/>
          <w:sz w:val="24"/>
          <w:szCs w:val="24"/>
        </w:rPr>
        <w:t>esión or</w:t>
      </w:r>
      <w:r w:rsidR="00C81948" w:rsidRPr="0068615F">
        <w:rPr>
          <w:rFonts w:ascii="Palatino Linotype" w:hAnsi="Palatino Linotype" w:cs="Arial"/>
          <w:sz w:val="24"/>
          <w:szCs w:val="24"/>
        </w:rPr>
        <w:t>d</w:t>
      </w:r>
      <w:r w:rsidRPr="0068615F">
        <w:rPr>
          <w:rFonts w:ascii="Palatino Linotype" w:hAnsi="Palatino Linotype" w:cs="Arial"/>
          <w:sz w:val="24"/>
          <w:szCs w:val="24"/>
        </w:rPr>
        <w:t>inaría de</w:t>
      </w:r>
      <w:r w:rsidR="00AE09CF" w:rsidRPr="0068615F">
        <w:rPr>
          <w:rFonts w:ascii="Palatino Linotype" w:hAnsi="Palatino Linotype" w:cs="Arial"/>
          <w:sz w:val="24"/>
          <w:szCs w:val="24"/>
        </w:rPr>
        <w:t xml:space="preserve"> fecha</w:t>
      </w:r>
      <w:r w:rsidR="00696770" w:rsidRPr="0068615F">
        <w:rPr>
          <w:rFonts w:ascii="Palatino Linotype" w:hAnsi="Palatino Linotype" w:cs="Arial"/>
          <w:sz w:val="24"/>
          <w:szCs w:val="24"/>
        </w:rPr>
        <w:t xml:space="preserve"> </w:t>
      </w:r>
      <w:r w:rsidR="00A637EF">
        <w:rPr>
          <w:rFonts w:ascii="Palatino Linotype" w:hAnsi="Palatino Linotype" w:cs="Arial"/>
          <w:sz w:val="24"/>
          <w:szCs w:val="24"/>
        </w:rPr>
        <w:t>tre</w:t>
      </w:r>
      <w:r w:rsidR="00010A49">
        <w:rPr>
          <w:rFonts w:ascii="Palatino Linotype" w:hAnsi="Palatino Linotype" w:cs="Arial"/>
          <w:sz w:val="24"/>
          <w:szCs w:val="24"/>
        </w:rPr>
        <w:t>ce</w:t>
      </w:r>
      <w:r w:rsidRPr="0068615F">
        <w:rPr>
          <w:rFonts w:ascii="Palatino Linotype" w:hAnsi="Palatino Linotype" w:cs="Arial"/>
          <w:sz w:val="24"/>
          <w:szCs w:val="24"/>
        </w:rPr>
        <w:t xml:space="preserve"> </w:t>
      </w:r>
      <w:r w:rsidR="00FA35A6" w:rsidRPr="0068615F">
        <w:rPr>
          <w:rFonts w:ascii="Palatino Linotype" w:hAnsi="Palatino Linotype" w:cs="Arial"/>
          <w:sz w:val="24"/>
          <w:szCs w:val="24"/>
        </w:rPr>
        <w:t>(</w:t>
      </w:r>
      <w:r w:rsidR="00010A49">
        <w:rPr>
          <w:rFonts w:ascii="Palatino Linotype" w:hAnsi="Palatino Linotype" w:cs="Arial"/>
          <w:sz w:val="24"/>
          <w:szCs w:val="24"/>
        </w:rPr>
        <w:t>1</w:t>
      </w:r>
      <w:r w:rsidR="00A637EF">
        <w:rPr>
          <w:rFonts w:ascii="Palatino Linotype" w:hAnsi="Palatino Linotype" w:cs="Arial"/>
          <w:sz w:val="24"/>
          <w:szCs w:val="24"/>
        </w:rPr>
        <w:t>3</w:t>
      </w:r>
      <w:r w:rsidRPr="0068615F">
        <w:rPr>
          <w:rFonts w:ascii="Palatino Linotype" w:hAnsi="Palatino Linotype" w:cs="Arial"/>
          <w:sz w:val="24"/>
          <w:szCs w:val="24"/>
        </w:rPr>
        <w:t xml:space="preserve">) de </w:t>
      </w:r>
      <w:r w:rsidR="00010A49">
        <w:rPr>
          <w:rFonts w:ascii="Palatino Linotype" w:hAnsi="Palatino Linotype" w:cs="Arial"/>
          <w:sz w:val="24"/>
          <w:szCs w:val="24"/>
        </w:rPr>
        <w:t>febrero</w:t>
      </w:r>
      <w:r w:rsidR="00D63CE5" w:rsidRPr="0068615F">
        <w:rPr>
          <w:rFonts w:ascii="Palatino Linotype" w:hAnsi="Palatino Linotype" w:cs="Arial"/>
          <w:sz w:val="24"/>
          <w:szCs w:val="24"/>
        </w:rPr>
        <w:t xml:space="preserve"> de dos mil dieciocho</w:t>
      </w:r>
      <w:r w:rsidR="00A637EF">
        <w:rPr>
          <w:rFonts w:ascii="Palatino Linotype" w:hAnsi="Palatino Linotype" w:cs="Arial"/>
          <w:sz w:val="24"/>
          <w:szCs w:val="24"/>
        </w:rPr>
        <w:t xml:space="preserve">, en </w:t>
      </w:r>
      <w:r w:rsidR="00010A49">
        <w:rPr>
          <w:rFonts w:ascii="Palatino Linotype" w:hAnsi="Palatino Linotype" w:cs="Arial"/>
          <w:sz w:val="24"/>
          <w:szCs w:val="24"/>
        </w:rPr>
        <w:t>e</w:t>
      </w:r>
      <w:r w:rsidRPr="0068615F">
        <w:rPr>
          <w:rFonts w:ascii="Palatino Linotype" w:hAnsi="Palatino Linotype" w:cs="Arial"/>
          <w:sz w:val="24"/>
          <w:szCs w:val="24"/>
        </w:rPr>
        <w:t>l recurso de revisión promovido en contra de la respuesta del</w:t>
      </w:r>
      <w:r w:rsidRPr="0068615F">
        <w:rPr>
          <w:rFonts w:ascii="Palatino Linotype" w:hAnsi="Palatino Linotype"/>
          <w:sz w:val="24"/>
          <w:szCs w:val="24"/>
        </w:rPr>
        <w:t xml:space="preserve"> </w:t>
      </w:r>
      <w:r w:rsidR="00010A49">
        <w:rPr>
          <w:rFonts w:ascii="Palatino Linotype" w:hAnsi="Palatino Linotype" w:cs="Arial"/>
          <w:b/>
          <w:sz w:val="24"/>
          <w:szCs w:val="24"/>
        </w:rPr>
        <w:t>Ayuntamiento de Joquicingo</w:t>
      </w:r>
      <w:r w:rsidRPr="00A637EF">
        <w:rPr>
          <w:rFonts w:ascii="Palatino Linotype" w:hAnsi="Palatino Linotype" w:cs="Arial"/>
          <w:sz w:val="24"/>
          <w:szCs w:val="24"/>
        </w:rPr>
        <w:t>, procedimiento al que se le</w:t>
      </w:r>
      <w:r w:rsidR="00A637EF" w:rsidRPr="00A637EF">
        <w:rPr>
          <w:rFonts w:ascii="Palatino Linotype" w:hAnsi="Palatino Linotype" w:cs="Arial"/>
          <w:sz w:val="24"/>
          <w:szCs w:val="24"/>
        </w:rPr>
        <w:t xml:space="preserve">s asignó </w:t>
      </w:r>
      <w:r w:rsidR="007C1F15">
        <w:rPr>
          <w:rFonts w:ascii="Palatino Linotype" w:hAnsi="Palatino Linotype" w:cs="Arial"/>
          <w:sz w:val="24"/>
          <w:szCs w:val="24"/>
        </w:rPr>
        <w:t>e</w:t>
      </w:r>
      <w:r w:rsidRPr="00A637EF">
        <w:rPr>
          <w:rFonts w:ascii="Palatino Linotype" w:hAnsi="Palatino Linotype" w:cs="Arial"/>
          <w:sz w:val="24"/>
          <w:szCs w:val="24"/>
        </w:rPr>
        <w:t xml:space="preserve">l número de expediente </w:t>
      </w:r>
      <w:r w:rsidR="007C1F15">
        <w:rPr>
          <w:rFonts w:ascii="Palatino Linotype" w:hAnsi="Palatino Linotype"/>
          <w:b/>
          <w:sz w:val="24"/>
          <w:szCs w:val="24"/>
          <w:lang w:val="es-ES_tradnl"/>
        </w:rPr>
        <w:t>04620/INFOEM/IP/RR/2018</w:t>
      </w:r>
      <w:r w:rsidRPr="00A637EF">
        <w:rPr>
          <w:rFonts w:ascii="Palatino Linotype" w:hAnsi="Palatino Linotype" w:cs="Arial"/>
          <w:b/>
          <w:sz w:val="24"/>
          <w:szCs w:val="24"/>
        </w:rPr>
        <w:t>.</w:t>
      </w:r>
      <w:r w:rsidRPr="0068615F">
        <w:rPr>
          <w:rFonts w:ascii="Palatino Linotype" w:hAnsi="Palatino Linotype" w:cs="Arial"/>
          <w:sz w:val="24"/>
          <w:szCs w:val="24"/>
        </w:rPr>
        <w:t xml:space="preserve"> </w:t>
      </w:r>
    </w:p>
    <w:p w:rsidR="005F11DB" w:rsidRPr="0068615F" w:rsidRDefault="005F11DB" w:rsidP="005F11DB">
      <w:pPr>
        <w:pStyle w:val="Prrafodelista"/>
        <w:spacing w:after="0" w:line="360" w:lineRule="auto"/>
        <w:ind w:left="426"/>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EE7E7A">
        <w:rPr>
          <w:rFonts w:ascii="Palatino Linotype" w:eastAsia="Times New Roman" w:hAnsi="Palatino Linotype" w:cs="Arial"/>
          <w:sz w:val="24"/>
          <w:szCs w:val="24"/>
          <w:lang w:val="es-ES_tradnl"/>
        </w:rPr>
        <w:t>La</w:t>
      </w:r>
      <w:r w:rsidRPr="0068615F">
        <w:rPr>
          <w:rFonts w:ascii="Palatino Linotype" w:hAnsi="Palatino Linotype" w:cs="Arial"/>
          <w:sz w:val="24"/>
          <w:szCs w:val="24"/>
        </w:rPr>
        <w:t xml:space="preserve"> resolución determina el </w:t>
      </w:r>
      <w:r w:rsidR="00500B8D">
        <w:rPr>
          <w:rFonts w:ascii="Palatino Linotype" w:hAnsi="Palatino Linotype" w:cs="Arial"/>
          <w:b/>
          <w:sz w:val="24"/>
          <w:szCs w:val="24"/>
        </w:rPr>
        <w:t>revo</w:t>
      </w:r>
      <w:r w:rsidR="00500B8D" w:rsidRPr="0068615F">
        <w:rPr>
          <w:rFonts w:ascii="Palatino Linotype" w:hAnsi="Palatino Linotype" w:cs="Arial"/>
          <w:b/>
          <w:sz w:val="24"/>
          <w:szCs w:val="24"/>
        </w:rPr>
        <w:t>car</w:t>
      </w:r>
      <w:r w:rsidRPr="0068615F">
        <w:rPr>
          <w:rFonts w:ascii="Palatino Linotype" w:hAnsi="Palatino Linotype" w:cs="Arial"/>
          <w:sz w:val="24"/>
          <w:szCs w:val="24"/>
        </w:rPr>
        <w:t xml:space="preserve"> la respuesta, toda vez que el </w:t>
      </w:r>
      <w:r w:rsidR="00EE7E7A">
        <w:rPr>
          <w:rFonts w:ascii="Palatino Linotype" w:hAnsi="Palatino Linotype" w:cs="Arial"/>
          <w:b/>
          <w:sz w:val="24"/>
          <w:szCs w:val="24"/>
        </w:rPr>
        <w:t>Sujeto Obligado</w:t>
      </w:r>
      <w:r w:rsidR="0068615F">
        <w:rPr>
          <w:rFonts w:ascii="Palatino Linotype" w:hAnsi="Palatino Linotype" w:cs="Arial"/>
          <w:sz w:val="24"/>
          <w:szCs w:val="24"/>
        </w:rPr>
        <w:t xml:space="preserve">, </w:t>
      </w:r>
      <w:r w:rsidR="007C1F15">
        <w:rPr>
          <w:rFonts w:ascii="Palatino Linotype" w:hAnsi="Palatino Linotype" w:cs="Arial"/>
          <w:sz w:val="24"/>
          <w:szCs w:val="24"/>
        </w:rPr>
        <w:t>no colmó</w:t>
      </w:r>
      <w:r w:rsidR="00D63CE5" w:rsidRPr="0068615F">
        <w:rPr>
          <w:rFonts w:ascii="Palatino Linotype" w:hAnsi="Palatino Linotype" w:cs="Arial"/>
          <w:sz w:val="24"/>
          <w:szCs w:val="24"/>
        </w:rPr>
        <w:t xml:space="preserve"> </w:t>
      </w:r>
      <w:r w:rsidR="007C1F15">
        <w:rPr>
          <w:rFonts w:ascii="Palatino Linotype" w:hAnsi="Palatino Linotype" w:cs="Arial"/>
          <w:sz w:val="24"/>
          <w:szCs w:val="24"/>
        </w:rPr>
        <w:t>el derecho de acceso a la información d</w:t>
      </w:r>
      <w:r w:rsidR="00AE09CF" w:rsidRPr="0068615F">
        <w:rPr>
          <w:rFonts w:ascii="Palatino Linotype" w:hAnsi="Palatino Linotype" w:cs="Arial"/>
          <w:sz w:val="24"/>
          <w:szCs w:val="24"/>
        </w:rPr>
        <w:t xml:space="preserve">el particular </w:t>
      </w:r>
      <w:r w:rsidR="007C1F15">
        <w:rPr>
          <w:rFonts w:ascii="Palatino Linotype" w:hAnsi="Palatino Linotype" w:cs="Arial"/>
          <w:sz w:val="24"/>
          <w:szCs w:val="24"/>
        </w:rPr>
        <w:t>con la contestación esgrimida por el Ayuntamiento de Joquicingo</w:t>
      </w:r>
      <w:r w:rsidR="00902DAB" w:rsidRPr="0068615F">
        <w:rPr>
          <w:rFonts w:ascii="Palatino Linotype" w:hAnsi="Palatino Linotype" w:cs="Arial"/>
          <w:sz w:val="24"/>
          <w:szCs w:val="24"/>
        </w:rPr>
        <w:t>.</w:t>
      </w:r>
    </w:p>
    <w:p w:rsidR="00756AED" w:rsidRPr="0068615F" w:rsidRDefault="00756AED" w:rsidP="00756AED">
      <w:pPr>
        <w:pStyle w:val="Prrafodelista"/>
        <w:rPr>
          <w:rFonts w:ascii="Palatino Linotype" w:hAnsi="Palatino Linotype" w:cs="Arial"/>
          <w:sz w:val="24"/>
          <w:szCs w:val="24"/>
        </w:rPr>
      </w:pPr>
    </w:p>
    <w:p w:rsidR="00804F0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EE7E7A">
        <w:rPr>
          <w:rFonts w:ascii="Palatino Linotype" w:eastAsia="Times New Roman" w:hAnsi="Palatino Linotype" w:cs="Arial"/>
          <w:sz w:val="24"/>
          <w:szCs w:val="24"/>
          <w:lang w:val="es-ES_tradnl"/>
        </w:rPr>
        <w:t>Mi</w:t>
      </w:r>
      <w:r w:rsidRPr="0068615F">
        <w:rPr>
          <w:rFonts w:ascii="Palatino Linotype" w:hAnsi="Palatino Linotype" w:cs="Arial"/>
          <w:sz w:val="24"/>
          <w:szCs w:val="24"/>
        </w:rPr>
        <w:t xml:space="preserve"> voto particular se deriva del hecho de que </w:t>
      </w:r>
      <w:r w:rsidR="00500B8D">
        <w:rPr>
          <w:rFonts w:ascii="Palatino Linotype" w:hAnsi="Palatino Linotype" w:cs="Arial"/>
          <w:sz w:val="24"/>
          <w:szCs w:val="24"/>
        </w:rPr>
        <w:t>la Ponencia R</w:t>
      </w:r>
      <w:r w:rsidR="00804F0F">
        <w:rPr>
          <w:rFonts w:ascii="Palatino Linotype" w:hAnsi="Palatino Linotype" w:cs="Arial"/>
          <w:sz w:val="24"/>
          <w:szCs w:val="24"/>
        </w:rPr>
        <w:t xml:space="preserve">esolutora dentro de la resolución estableciera </w:t>
      </w:r>
      <w:r w:rsidR="00804F0F" w:rsidRPr="00B52996">
        <w:rPr>
          <w:rFonts w:ascii="Palatino Linotype" w:hAnsi="Palatino Linotype" w:cs="Arial"/>
          <w:sz w:val="24"/>
        </w:rPr>
        <w:t>que dentro de la administración del</w:t>
      </w:r>
      <w:r w:rsidR="00804F0F" w:rsidRPr="00804F0F">
        <w:rPr>
          <w:rFonts w:ascii="Palatino Linotype" w:hAnsi="Palatino Linotype" w:cs="Arial"/>
          <w:sz w:val="24"/>
        </w:rPr>
        <w:t xml:space="preserve"> Sujeto Obligado,</w:t>
      </w:r>
      <w:r w:rsidR="00804F0F" w:rsidRPr="00B52996">
        <w:rPr>
          <w:rFonts w:ascii="Palatino Linotype" w:hAnsi="Palatino Linotype" w:cs="Arial"/>
          <w:sz w:val="24"/>
        </w:rPr>
        <w:t xml:space="preserve"> la dependencia facultada que puede tener la información que requiere el solicitante puede ser de manera enunciativa más no limitativa es</w:t>
      </w:r>
      <w:r w:rsidR="00804F0F">
        <w:rPr>
          <w:rFonts w:ascii="Palatino Linotype" w:hAnsi="Palatino Linotype" w:cs="Arial"/>
          <w:sz w:val="24"/>
        </w:rPr>
        <w:t xml:space="preserve"> la</w:t>
      </w:r>
      <w:r w:rsidR="00804F0F" w:rsidRPr="00213747">
        <w:t xml:space="preserve"> </w:t>
      </w:r>
      <w:r w:rsidR="00804F0F" w:rsidRPr="00213747">
        <w:rPr>
          <w:rFonts w:ascii="Palatino Linotype" w:hAnsi="Palatino Linotype" w:cs="Arial"/>
          <w:sz w:val="24"/>
        </w:rPr>
        <w:t>Dirección de Servicios Públicos</w:t>
      </w:r>
      <w:r w:rsidR="00804F0F">
        <w:rPr>
          <w:rFonts w:ascii="Palatino Linotype" w:hAnsi="Palatino Linotype" w:cs="Arial"/>
          <w:sz w:val="24"/>
        </w:rPr>
        <w:t xml:space="preserve"> a través de la Dirección de Obras Públicas</w:t>
      </w:r>
      <w:r w:rsidR="00804F0F" w:rsidRPr="00B52996">
        <w:rPr>
          <w:rFonts w:ascii="Palatino Linotype" w:hAnsi="Palatino Linotype" w:cs="Arial"/>
          <w:sz w:val="24"/>
        </w:rPr>
        <w:t xml:space="preserve">, ya que dentro de sus atribuciones se encuentran la de mantenimiento, equipamiento y conservación del alumbrado público, </w:t>
      </w:r>
      <w:r w:rsidR="00804F0F">
        <w:rPr>
          <w:rFonts w:ascii="Palatino Linotype" w:hAnsi="Palatino Linotype" w:cs="Arial"/>
          <w:sz w:val="24"/>
        </w:rPr>
        <w:t>encontrando su</w:t>
      </w:r>
      <w:r w:rsidR="00804F0F" w:rsidRPr="00B52996">
        <w:rPr>
          <w:rFonts w:ascii="Palatino Linotype" w:hAnsi="Palatino Linotype" w:cs="Arial"/>
          <w:sz w:val="24"/>
        </w:rPr>
        <w:t xml:space="preserve"> sustento en </w:t>
      </w:r>
      <w:r w:rsidR="00804F0F">
        <w:rPr>
          <w:rFonts w:ascii="Palatino Linotype" w:hAnsi="Palatino Linotype" w:cs="Arial"/>
          <w:sz w:val="24"/>
        </w:rPr>
        <w:t>e</w:t>
      </w:r>
      <w:r w:rsidR="00804F0F" w:rsidRPr="00B52996">
        <w:rPr>
          <w:rFonts w:ascii="Palatino Linotype" w:hAnsi="Palatino Linotype" w:cs="Arial"/>
          <w:sz w:val="24"/>
        </w:rPr>
        <w:t>l Bando Municipal, por lo que se deberá entregar la información solicitada, de ser procedente en versión pública</w:t>
      </w:r>
      <w:r w:rsidR="00804F0F">
        <w:rPr>
          <w:rFonts w:ascii="Palatino Linotype" w:hAnsi="Palatino Linotype" w:cs="Arial"/>
          <w:sz w:val="24"/>
        </w:rPr>
        <w:t xml:space="preserve">, lo </w:t>
      </w:r>
      <w:r w:rsidR="00804F0F">
        <w:rPr>
          <w:rFonts w:ascii="Palatino Linotype" w:hAnsi="Palatino Linotype" w:cs="Arial"/>
          <w:sz w:val="24"/>
        </w:rPr>
        <w:lastRenderedPageBreak/>
        <w:t>cual no comparto plenamente, por los argumentos plasmados en párrafos posteriores.</w:t>
      </w:r>
    </w:p>
    <w:p w:rsidR="00804F0F" w:rsidRPr="00804F0F" w:rsidRDefault="00804F0F" w:rsidP="00804F0F">
      <w:pPr>
        <w:pStyle w:val="Prrafodelista"/>
        <w:rPr>
          <w:rFonts w:ascii="Palatino Linotype" w:hAnsi="Palatino Linotype"/>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Por tal motivo y e</w:t>
      </w:r>
      <w:r w:rsidR="00C81948" w:rsidRPr="0068615F">
        <w:rPr>
          <w:rFonts w:ascii="Palatino Linotype" w:hAnsi="Palatino Linotype" w:cs="Arial"/>
          <w:sz w:val="24"/>
          <w:szCs w:val="24"/>
        </w:rPr>
        <w:t xml:space="preserve">n términos de lo señalado por el </w:t>
      </w:r>
      <w:r w:rsidRPr="0068615F">
        <w:rPr>
          <w:rFonts w:ascii="Palatino Linotype" w:hAnsi="Palatino Linotype" w:cs="Arial"/>
          <w:sz w:val="24"/>
          <w:szCs w:val="24"/>
        </w:rPr>
        <w:t xml:space="preserve">artículo 14 fracción XI del Reglamento Interior del Instituto de Transparencia y Acceso a la Información Pública del Estado de México y Municipios formulo </w:t>
      </w:r>
      <w:r w:rsidR="00C81948" w:rsidRPr="0068615F">
        <w:rPr>
          <w:rFonts w:ascii="Palatino Linotype" w:hAnsi="Palatino Linotype" w:cs="Arial"/>
          <w:sz w:val="24"/>
          <w:szCs w:val="24"/>
        </w:rPr>
        <w:t>e</w:t>
      </w:r>
      <w:r w:rsidRPr="0068615F">
        <w:rPr>
          <w:rFonts w:ascii="Palatino Linotype" w:hAnsi="Palatino Linotype" w:cs="Arial"/>
          <w:sz w:val="24"/>
          <w:szCs w:val="24"/>
        </w:rPr>
        <w:t xml:space="preserve">l presente voto particular. </w:t>
      </w:r>
    </w:p>
    <w:p w:rsidR="005F11DB" w:rsidRPr="0068615F" w:rsidRDefault="005F11DB" w:rsidP="005F11DB">
      <w:pPr>
        <w:pStyle w:val="Prrafodelista"/>
        <w:rPr>
          <w:rFonts w:ascii="Palatino Linotype" w:hAnsi="Palatino Linotype" w:cs="Arial"/>
          <w:sz w:val="24"/>
          <w:szCs w:val="24"/>
        </w:rPr>
      </w:pPr>
    </w:p>
    <w:p w:rsidR="005F11DB" w:rsidRPr="0068615F" w:rsidRDefault="005F11DB" w:rsidP="005F11DB">
      <w:pPr>
        <w:pStyle w:val="Ttulo1"/>
        <w:numPr>
          <w:ilvl w:val="0"/>
          <w:numId w:val="13"/>
        </w:numPr>
        <w:rPr>
          <w:rFonts w:ascii="Palatino Linotype" w:hAnsi="Palatino Linotype"/>
          <w:b/>
          <w:color w:val="000000" w:themeColor="text1"/>
          <w:sz w:val="24"/>
          <w:szCs w:val="24"/>
        </w:rPr>
      </w:pPr>
      <w:bookmarkStart w:id="1" w:name="_Toc1131499"/>
      <w:r w:rsidRPr="0068615F">
        <w:rPr>
          <w:rFonts w:ascii="Palatino Linotype" w:hAnsi="Palatino Linotype"/>
          <w:b/>
          <w:color w:val="000000" w:themeColor="text1"/>
          <w:sz w:val="24"/>
          <w:szCs w:val="24"/>
        </w:rPr>
        <w:t>De los requerimientos planteados en el recurso de revisión.</w:t>
      </w:r>
      <w:bookmarkEnd w:id="1"/>
    </w:p>
    <w:p w:rsidR="00445AC0" w:rsidRPr="0068615F" w:rsidRDefault="00445AC0" w:rsidP="00445AC0">
      <w:pPr>
        <w:rPr>
          <w:rFonts w:ascii="Palatino Linotype" w:hAnsi="Palatino Linotype"/>
        </w:rPr>
      </w:pPr>
    </w:p>
    <w:p w:rsidR="005F11DB" w:rsidRPr="00804F0F" w:rsidRDefault="00445AC0" w:rsidP="00EE7E7A">
      <w:pPr>
        <w:pStyle w:val="Prrafodelista"/>
        <w:numPr>
          <w:ilvl w:val="0"/>
          <w:numId w:val="8"/>
        </w:numPr>
        <w:spacing w:after="0" w:line="360" w:lineRule="auto"/>
        <w:ind w:left="0" w:firstLine="0"/>
        <w:jc w:val="both"/>
        <w:rPr>
          <w:rFonts w:ascii="Palatino Linotype" w:eastAsia="Times New Roman" w:hAnsi="Palatino Linotype" w:cs="Arial"/>
          <w:sz w:val="24"/>
          <w:szCs w:val="24"/>
        </w:rPr>
      </w:pPr>
      <w:r w:rsidRPr="0068615F">
        <w:rPr>
          <w:rFonts w:ascii="Palatino Linotype" w:hAnsi="Palatino Linotype" w:cs="Arial"/>
          <w:sz w:val="24"/>
          <w:szCs w:val="24"/>
        </w:rPr>
        <w:t>El</w:t>
      </w:r>
      <w:r w:rsidR="009979C7" w:rsidRPr="0068615F">
        <w:rPr>
          <w:rFonts w:ascii="Palatino Linotype" w:hAnsi="Palatino Linotype" w:cs="Arial"/>
          <w:sz w:val="24"/>
          <w:szCs w:val="24"/>
        </w:rPr>
        <w:t xml:space="preserve"> hoy recurrente</w:t>
      </w:r>
      <w:r w:rsidR="005F11DB" w:rsidRPr="0068615F">
        <w:rPr>
          <w:rFonts w:ascii="Palatino Linotype" w:hAnsi="Palatino Linotype" w:cs="Arial"/>
          <w:sz w:val="24"/>
          <w:szCs w:val="24"/>
        </w:rPr>
        <w:t>, mediante solicitud</w:t>
      </w:r>
      <w:r w:rsidR="00EE7E7A">
        <w:rPr>
          <w:rFonts w:ascii="Palatino Linotype" w:hAnsi="Palatino Linotype" w:cs="Arial"/>
          <w:sz w:val="24"/>
          <w:szCs w:val="24"/>
        </w:rPr>
        <w:t>es</w:t>
      </w:r>
      <w:r w:rsidR="005F11DB" w:rsidRPr="0068615F">
        <w:rPr>
          <w:rFonts w:ascii="Palatino Linotype" w:hAnsi="Palatino Linotype" w:cs="Arial"/>
          <w:sz w:val="24"/>
          <w:szCs w:val="24"/>
        </w:rPr>
        <w:t xml:space="preserve"> de acceso a la información requirió la información siguiente: </w:t>
      </w:r>
    </w:p>
    <w:p w:rsidR="00804F0F" w:rsidRPr="00A637EF" w:rsidRDefault="00804F0F" w:rsidP="00804F0F">
      <w:pPr>
        <w:pStyle w:val="Prrafodelista"/>
        <w:spacing w:after="0" w:line="360" w:lineRule="auto"/>
        <w:ind w:left="0"/>
        <w:jc w:val="both"/>
        <w:rPr>
          <w:rFonts w:ascii="Palatino Linotype" w:eastAsia="Times New Roman" w:hAnsi="Palatino Linotype" w:cs="Arial"/>
          <w:sz w:val="24"/>
          <w:szCs w:val="24"/>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6792</wp:posOffset>
                </wp:positionH>
                <wp:positionV relativeFrom="paragraph">
                  <wp:posOffset>163195</wp:posOffset>
                </wp:positionV>
                <wp:extent cx="5538159" cy="3148642"/>
                <wp:effectExtent l="0" t="0" r="24765" b="33020"/>
                <wp:wrapNone/>
                <wp:docPr id="3" name="Conector recto 3"/>
                <wp:cNvGraphicFramePr/>
                <a:graphic xmlns:a="http://schemas.openxmlformats.org/drawingml/2006/main">
                  <a:graphicData uri="http://schemas.microsoft.com/office/word/2010/wordprocessingShape">
                    <wps:wsp>
                      <wps:cNvCnPr/>
                      <wps:spPr>
                        <a:xfrm>
                          <a:off x="0" y="0"/>
                          <a:ext cx="5538159" cy="3148642"/>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29895E6"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12.85pt" to="436.65pt,2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" strokecolor="black [3200]" strokeweight="1.5pt">
                <v:stroke joinstyle="miter"/>
              </v:line>
            </w:pict>
          </mc:Fallback>
        </mc:AlternateContent>
      </w:r>
    </w:p>
    <w:p w:rsidR="00A637EF" w:rsidRDefault="00804F0F" w:rsidP="00A637EF">
      <w:pPr>
        <w:pStyle w:val="Prrafodelista"/>
        <w:spacing w:after="0" w:line="360" w:lineRule="auto"/>
        <w:ind w:left="360"/>
        <w:jc w:val="both"/>
        <w:rPr>
          <w:rFonts w:ascii="Palatino Linotype" w:hAnsi="Palatino Linotype" w:cs="Arial"/>
          <w:sz w:val="24"/>
          <w:szCs w:val="24"/>
        </w:rPr>
      </w:pPr>
      <w:r>
        <w:rPr>
          <w:rFonts w:ascii="Palatino Linotype" w:eastAsia="Times New Roman" w:hAnsi="Palatino Linotype" w:cs="Times New Roman"/>
          <w:noProof/>
          <w:sz w:val="24"/>
          <w:szCs w:val="24"/>
          <w:lang w:eastAsia="es-MX"/>
        </w:rPr>
        <w:lastRenderedPageBreak/>
        <w:drawing>
          <wp:inline distT="0" distB="0" distL="0" distR="0" wp14:anchorId="1DEBAA13" wp14:editId="74E864B4">
            <wp:extent cx="5456602" cy="7360920"/>
            <wp:effectExtent l="190500" t="190500" r="182245" b="1828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3776" cy="7370598"/>
                    </a:xfrm>
                    <a:prstGeom prst="rect">
                      <a:avLst/>
                    </a:prstGeom>
                    <a:noFill/>
                    <a:ln>
                      <a:noFill/>
                    </a:ln>
                    <a:effectLst>
                      <a:outerShdw blurRad="190500" algn="ctr" rotWithShape="0">
                        <a:prstClr val="black">
                          <a:alpha val="70000"/>
                        </a:prstClr>
                      </a:outerShdw>
                    </a:effectLst>
                  </pic:spPr>
                </pic:pic>
              </a:graphicData>
            </a:graphic>
          </wp:inline>
        </w:drawing>
      </w:r>
    </w:p>
    <w:p w:rsidR="00F220BD" w:rsidRDefault="00F220BD" w:rsidP="00A637EF">
      <w:pPr>
        <w:pStyle w:val="Prrafodelista"/>
        <w:spacing w:after="0" w:line="360" w:lineRule="auto"/>
        <w:ind w:left="360"/>
        <w:jc w:val="both"/>
        <w:rPr>
          <w:rFonts w:ascii="Palatino Linotype" w:hAnsi="Palatino Linotype" w:cs="Arial"/>
          <w:sz w:val="24"/>
          <w:szCs w:val="24"/>
        </w:rPr>
      </w:pPr>
      <w:r>
        <w:rPr>
          <w:rFonts w:ascii="Palatino Linotype" w:eastAsia="Times New Roman" w:hAnsi="Palatino Linotype" w:cs="Times New Roman"/>
          <w:noProof/>
          <w:sz w:val="24"/>
          <w:szCs w:val="24"/>
          <w:lang w:eastAsia="es-MX"/>
        </w:rPr>
        <w:lastRenderedPageBreak/>
        <w:drawing>
          <wp:inline distT="0" distB="0" distL="0" distR="0" wp14:anchorId="2FDD37B6" wp14:editId="54AF1F73">
            <wp:extent cx="5406838" cy="7353300"/>
            <wp:effectExtent l="190500" t="190500" r="194310"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1091" cy="7359085"/>
                    </a:xfrm>
                    <a:prstGeom prst="rect">
                      <a:avLst/>
                    </a:prstGeom>
                    <a:noFill/>
                    <a:ln>
                      <a:noFill/>
                    </a:ln>
                    <a:effectLst>
                      <a:outerShdw blurRad="190500" algn="ctr" rotWithShape="0">
                        <a:prstClr val="black">
                          <a:alpha val="70000"/>
                        </a:prstClr>
                      </a:outerShdw>
                    </a:effectLst>
                  </pic:spPr>
                </pic:pic>
              </a:graphicData>
            </a:graphic>
          </wp:inline>
        </w:drawing>
      </w:r>
    </w:p>
    <w:p w:rsidR="00F220BD" w:rsidRDefault="00F220BD" w:rsidP="00A637EF">
      <w:pPr>
        <w:pStyle w:val="Prrafodelista"/>
        <w:spacing w:after="0" w:line="360" w:lineRule="auto"/>
        <w:ind w:left="360"/>
        <w:jc w:val="both"/>
        <w:rPr>
          <w:rFonts w:ascii="Palatino Linotype" w:hAnsi="Palatino Linotype" w:cs="Arial"/>
          <w:sz w:val="24"/>
          <w:szCs w:val="24"/>
        </w:rPr>
      </w:pPr>
      <w:r>
        <w:rPr>
          <w:rFonts w:ascii="Palatino Linotype" w:eastAsia="Times New Roman" w:hAnsi="Palatino Linotype" w:cs="Times New Roman"/>
          <w:noProof/>
          <w:sz w:val="24"/>
          <w:szCs w:val="24"/>
          <w:lang w:eastAsia="es-MX"/>
        </w:rPr>
        <w:lastRenderedPageBreak/>
        <w:drawing>
          <wp:inline distT="0" distB="0" distL="0" distR="0" wp14:anchorId="4479F68D" wp14:editId="15F45DDC">
            <wp:extent cx="5392009" cy="7315200"/>
            <wp:effectExtent l="190500" t="190500" r="189865" b="1905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964" cy="7324636"/>
                    </a:xfrm>
                    <a:prstGeom prst="rect">
                      <a:avLst/>
                    </a:prstGeom>
                    <a:noFill/>
                    <a:ln>
                      <a:noFill/>
                    </a:ln>
                    <a:effectLst>
                      <a:outerShdw blurRad="190500" algn="ctr" rotWithShape="0">
                        <a:prstClr val="black">
                          <a:alpha val="70000"/>
                        </a:prstClr>
                      </a:outerShdw>
                    </a:effectLst>
                  </pic:spPr>
                </pic:pic>
              </a:graphicData>
            </a:graphic>
          </wp:inline>
        </w:drawing>
      </w:r>
    </w:p>
    <w:p w:rsidR="00F220BD" w:rsidRDefault="00F220BD" w:rsidP="00A637EF">
      <w:pPr>
        <w:pStyle w:val="Prrafodelista"/>
        <w:spacing w:after="0" w:line="360" w:lineRule="auto"/>
        <w:ind w:left="360"/>
        <w:jc w:val="both"/>
        <w:rPr>
          <w:rFonts w:ascii="Palatino Linotype" w:hAnsi="Palatino Linotype" w:cs="Arial"/>
          <w:sz w:val="24"/>
          <w:szCs w:val="24"/>
        </w:rPr>
      </w:pPr>
      <w:r>
        <w:rPr>
          <w:rFonts w:ascii="Palatino Linotype" w:eastAsia="Times New Roman" w:hAnsi="Palatino Linotype" w:cs="Times New Roman"/>
          <w:noProof/>
          <w:sz w:val="24"/>
          <w:szCs w:val="24"/>
          <w:lang w:eastAsia="es-MX"/>
        </w:rPr>
        <w:lastRenderedPageBreak/>
        <w:drawing>
          <wp:inline distT="0" distB="0" distL="0" distR="0" wp14:anchorId="6A62A6CB" wp14:editId="65A5BA8C">
            <wp:extent cx="5311140" cy="2788954"/>
            <wp:effectExtent l="190500" t="190500" r="194310" b="1828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6901" cy="2797230"/>
                    </a:xfrm>
                    <a:prstGeom prst="rect">
                      <a:avLst/>
                    </a:prstGeom>
                    <a:noFill/>
                    <a:ln>
                      <a:noFill/>
                    </a:ln>
                    <a:effectLst>
                      <a:outerShdw blurRad="190500" algn="ctr" rotWithShape="0">
                        <a:prstClr val="black">
                          <a:alpha val="70000"/>
                        </a:prstClr>
                      </a:outerShdw>
                    </a:effectLst>
                  </pic:spPr>
                </pic:pic>
              </a:graphicData>
            </a:graphic>
          </wp:inline>
        </w:drawing>
      </w: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En ese sentido, </w:t>
      </w:r>
      <w:r w:rsidR="00445AC0" w:rsidRPr="0068615F">
        <w:rPr>
          <w:rFonts w:ascii="Palatino Linotype" w:hAnsi="Palatino Linotype" w:cs="Arial"/>
          <w:sz w:val="24"/>
          <w:szCs w:val="24"/>
        </w:rPr>
        <w:t>e</w:t>
      </w:r>
      <w:r w:rsidR="009979C7" w:rsidRPr="0068615F">
        <w:rPr>
          <w:rFonts w:ascii="Palatino Linotype" w:hAnsi="Palatino Linotype" w:cs="Arial"/>
          <w:sz w:val="24"/>
          <w:szCs w:val="24"/>
        </w:rPr>
        <w:t>l hoy recurrente</w:t>
      </w:r>
      <w:r w:rsidRPr="0068615F">
        <w:rPr>
          <w:rFonts w:ascii="Palatino Linotype" w:hAnsi="Palatino Linotype" w:cs="Arial"/>
          <w:b/>
          <w:sz w:val="24"/>
          <w:szCs w:val="24"/>
        </w:rPr>
        <w:t xml:space="preserve"> </w:t>
      </w:r>
      <w:r w:rsidRPr="0068615F">
        <w:rPr>
          <w:rFonts w:ascii="Palatino Linotype" w:hAnsi="Palatino Linotype" w:cs="Arial"/>
          <w:sz w:val="24"/>
          <w:szCs w:val="24"/>
        </w:rPr>
        <w:t xml:space="preserve"> manifestó en su recurso de revisión como acto impugnado y como razones o motivos de inconformidad los siguientes:</w:t>
      </w:r>
    </w:p>
    <w:p w:rsidR="00F220BD" w:rsidRDefault="00F220BD" w:rsidP="00F220BD">
      <w:pPr>
        <w:pStyle w:val="Prrafodelista"/>
        <w:spacing w:line="360" w:lineRule="auto"/>
        <w:ind w:left="360"/>
        <w:jc w:val="both"/>
        <w:rPr>
          <w:rFonts w:ascii="Palatino Linotype" w:hAnsi="Palatino Linotype" w:cs="Arial"/>
          <w:b/>
        </w:rPr>
      </w:pPr>
    </w:p>
    <w:p w:rsidR="00F220BD" w:rsidRDefault="00F220BD" w:rsidP="00F220BD">
      <w:pPr>
        <w:pStyle w:val="Prrafodelista"/>
        <w:spacing w:line="360" w:lineRule="auto"/>
        <w:ind w:left="360"/>
        <w:jc w:val="both"/>
        <w:rPr>
          <w:rFonts w:ascii="Palatino Linotype" w:hAnsi="Palatino Linotype" w:cs="Arial"/>
          <w:b/>
        </w:rPr>
      </w:pPr>
      <w:r w:rsidRPr="008B6600">
        <w:rPr>
          <w:rFonts w:ascii="Palatino Linotype" w:hAnsi="Palatino Linotype" w:cs="Arial"/>
          <w:b/>
        </w:rPr>
        <w:t>Acto Impugnado:</w:t>
      </w:r>
    </w:p>
    <w:p w:rsidR="00F220BD" w:rsidRPr="00F220BD" w:rsidRDefault="00F220BD" w:rsidP="00F220BD">
      <w:pPr>
        <w:pStyle w:val="Prrafodelista"/>
        <w:spacing w:after="0"/>
        <w:ind w:left="360" w:right="567"/>
        <w:jc w:val="both"/>
        <w:rPr>
          <w:rFonts w:ascii="Palatino Linotype" w:eastAsia="Times New Roman" w:hAnsi="Palatino Linotype" w:cs="Times New Roman"/>
          <w:i/>
          <w:lang w:eastAsia="es-MX"/>
        </w:rPr>
      </w:pPr>
      <w:r w:rsidRPr="00F220BD">
        <w:rPr>
          <w:rFonts w:ascii="Palatino Linotype" w:hAnsi="Palatino Linotype"/>
          <w:i/>
          <w:color w:val="000000"/>
        </w:rPr>
        <w:t>“</w:t>
      </w:r>
      <w:r w:rsidRPr="00F220BD">
        <w:rPr>
          <w:rFonts w:ascii="Palatino Linotype" w:eastAsia="Times New Roman" w:hAnsi="Palatino Linotype" w:cs="Times New Roman"/>
          <w:i/>
          <w:lang w:eastAsia="es-MX"/>
        </w:rPr>
        <w:t>Contestación a la solicitud con número de folio 00030/JOQUICIN/IP/2018</w:t>
      </w:r>
      <w:r w:rsidRPr="00F220BD">
        <w:rPr>
          <w:rFonts w:ascii="Palatino Linotype" w:hAnsi="Palatino Linotype"/>
          <w:i/>
          <w:color w:val="000000"/>
        </w:rPr>
        <w:t xml:space="preserve">” </w:t>
      </w:r>
      <w:r w:rsidRPr="00F220BD">
        <w:rPr>
          <w:rFonts w:ascii="Palatino Linotype" w:hAnsi="Palatino Linotype"/>
          <w:color w:val="000000"/>
        </w:rPr>
        <w:t>(s</w:t>
      </w:r>
      <w:r>
        <w:rPr>
          <w:rFonts w:ascii="Palatino Linotype" w:hAnsi="Palatino Linotype"/>
          <w:color w:val="000000"/>
        </w:rPr>
        <w:t>ic)</w:t>
      </w:r>
    </w:p>
    <w:p w:rsidR="00F220BD" w:rsidRPr="00F220BD" w:rsidRDefault="00F220BD" w:rsidP="00F220BD">
      <w:pPr>
        <w:pStyle w:val="Prrafodelista"/>
        <w:spacing w:after="0" w:line="360" w:lineRule="auto"/>
        <w:ind w:left="360" w:right="850"/>
        <w:rPr>
          <w:rFonts w:ascii="Palatino Linotype" w:eastAsia="Times New Roman" w:hAnsi="Palatino Linotype" w:cs="Times New Roman"/>
          <w:i/>
          <w:sz w:val="24"/>
          <w:szCs w:val="24"/>
          <w:lang w:eastAsia="es-MX"/>
        </w:rPr>
      </w:pPr>
    </w:p>
    <w:p w:rsidR="00F220BD" w:rsidRDefault="00F220BD" w:rsidP="00F220BD">
      <w:pPr>
        <w:pStyle w:val="Prrafodelista"/>
        <w:spacing w:line="360" w:lineRule="auto"/>
        <w:ind w:left="360"/>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F220BD" w:rsidRPr="00F220BD" w:rsidRDefault="00F220BD" w:rsidP="00F220BD">
      <w:pPr>
        <w:pStyle w:val="Prrafodelista"/>
        <w:spacing w:after="0" w:line="240" w:lineRule="auto"/>
        <w:ind w:left="360" w:right="567"/>
        <w:jc w:val="both"/>
        <w:rPr>
          <w:rFonts w:ascii="Palatino Linotype" w:hAnsi="Palatino Linotype"/>
          <w:i/>
          <w:color w:val="000000"/>
        </w:rPr>
      </w:pPr>
      <w:r w:rsidRPr="00F220BD">
        <w:rPr>
          <w:rFonts w:ascii="Palatino Linotype" w:hAnsi="Palatino Linotype" w:cs="Arial"/>
          <w:i/>
        </w:rPr>
        <w:t>“</w:t>
      </w:r>
      <w:r w:rsidRPr="00F220BD">
        <w:rPr>
          <w:rFonts w:ascii="Palatino Linotype" w:hAnsi="Palatino Linotype"/>
          <w:i/>
          <w:color w:val="000000"/>
        </w:rPr>
        <w:t xml:space="preserve">1. </w:t>
      </w:r>
      <w:r w:rsidRPr="00F220BD">
        <w:rPr>
          <w:rFonts w:ascii="Palatino Linotype" w:hAnsi="Palatino Linotype"/>
          <w:b/>
          <w:i/>
          <w:color w:val="000000"/>
        </w:rPr>
        <w:t>La contestación de la solicitud carece completamente de congruencia con lo solicitado</w:t>
      </w:r>
      <w:r w:rsidRPr="00F220BD">
        <w:rPr>
          <w:rFonts w:ascii="Palatino Linotype" w:hAnsi="Palatino Linotype"/>
          <w:i/>
          <w:color w:val="000000"/>
        </w:rPr>
        <w:t xml:space="preserve">, puesto que como se desprende de la contestación, este se limita a responder: “Con base en la ley de protección de datos personales, favor de comunicarse directamente a la presidencia municipal al número 01 (714) 1470631. ATENTAMENTE C. Jesus Ignacio Zamora Hernandez “ (Sic) De lo anterior, se desprende que aluden a una ley sin aplicabilidad en temas de acceso a la información pública, toda vez que de la información requerida no se pide documento alguno que contenga datos personales. 2. Asimismo, es de explorado derecho que todo acto de autoridad debe estar </w:t>
      </w:r>
      <w:r w:rsidRPr="00F220BD">
        <w:rPr>
          <w:rFonts w:ascii="Palatino Linotype" w:hAnsi="Palatino Linotype"/>
          <w:b/>
          <w:i/>
          <w:color w:val="000000"/>
        </w:rPr>
        <w:t>fundado y motivado</w:t>
      </w:r>
      <w:r w:rsidRPr="00F220BD">
        <w:rPr>
          <w:rFonts w:ascii="Palatino Linotype" w:hAnsi="Palatino Linotype"/>
          <w:i/>
          <w:color w:val="000000"/>
        </w:rPr>
        <w:t xml:space="preserve"> de acuerdo </w:t>
      </w:r>
      <w:r w:rsidRPr="00F220BD">
        <w:rPr>
          <w:rFonts w:ascii="Palatino Linotype" w:hAnsi="Palatino Linotype"/>
          <w:i/>
          <w:color w:val="000000"/>
        </w:rPr>
        <w:lastRenderedPageBreak/>
        <w:t xml:space="preserve">con el artículo 16 de la Constitución Política de los Estados Unidos Mexicanos y de aplicación supletoria la tesis por contradicción de la Novena Época, Tomo XIV, noviembre de 2001, páginas 35 y 31, tesis por contradicción 2a./J. 58/2001 y 2a./J. 57/2001 que a la letra dice: FUNDAMENTACION Y MOTIVACION DE LOS ACTOS ADMINISTRATIVOS.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 Sin embargo, como se desprende de la respuesta a la solicitud con número de folio 00030/JOQUICIN/IP/2018 no contiene con precisión las circunstancias especiales, razones particulares o causada inmediatas que se hayan tenido en consideración para la emisión del acto. Es por ello que, la resolución que constituye al acto impugnado debe entonces dejarse sin efectos, y dictarse una resolución en la que se otorgue el acceso a la información solicitada.” </w:t>
      </w:r>
      <w:r w:rsidRPr="00F220BD">
        <w:rPr>
          <w:rFonts w:ascii="Palatino Linotype" w:hAnsi="Palatino Linotype"/>
          <w:color w:val="000000"/>
        </w:rPr>
        <w:t>(sic)</w:t>
      </w:r>
    </w:p>
    <w:p w:rsidR="00EE7E7A" w:rsidRDefault="00EE7E7A" w:rsidP="00EE7E7A">
      <w:pPr>
        <w:pStyle w:val="Prrafodelista"/>
        <w:tabs>
          <w:tab w:val="left" w:pos="284"/>
        </w:tabs>
        <w:spacing w:after="0" w:line="360" w:lineRule="auto"/>
        <w:ind w:left="360"/>
        <w:jc w:val="both"/>
        <w:rPr>
          <w:rFonts w:ascii="Palatino Linotype" w:hAnsi="Palatino Linotype" w:cs="Arial"/>
          <w:sz w:val="24"/>
          <w:szCs w:val="24"/>
        </w:rPr>
      </w:pPr>
    </w:p>
    <w:p w:rsidR="00915886" w:rsidRPr="0016016C" w:rsidRDefault="005F11DB" w:rsidP="006F2BC0">
      <w:pPr>
        <w:pStyle w:val="Prrafodelista"/>
        <w:numPr>
          <w:ilvl w:val="0"/>
          <w:numId w:val="8"/>
        </w:numPr>
        <w:spacing w:after="0" w:line="360" w:lineRule="auto"/>
        <w:ind w:left="0" w:firstLine="0"/>
        <w:jc w:val="both"/>
        <w:rPr>
          <w:rFonts w:ascii="Palatino Linotype" w:hAnsi="Palatino Linotype" w:cs="Arial"/>
          <w:i/>
          <w:sz w:val="24"/>
          <w:szCs w:val="24"/>
        </w:rPr>
      </w:pPr>
      <w:r w:rsidRPr="0068615F">
        <w:rPr>
          <w:rFonts w:ascii="Palatino Linotype" w:hAnsi="Palatino Linotype" w:cs="Arial"/>
          <w:sz w:val="24"/>
          <w:szCs w:val="24"/>
        </w:rPr>
        <w:t xml:space="preserve">Si bien es de destacar, </w:t>
      </w:r>
      <w:r w:rsidR="00F220BD">
        <w:rPr>
          <w:rFonts w:ascii="Palatino Linotype" w:hAnsi="Palatino Linotype" w:cs="Arial"/>
          <w:sz w:val="24"/>
          <w:szCs w:val="24"/>
        </w:rPr>
        <w:t xml:space="preserve">que la respuesta del </w:t>
      </w:r>
      <w:r w:rsidR="00F220BD" w:rsidRPr="00F220BD">
        <w:rPr>
          <w:rFonts w:ascii="Palatino Linotype" w:hAnsi="Palatino Linotype" w:cs="Arial"/>
          <w:b/>
          <w:sz w:val="24"/>
          <w:szCs w:val="24"/>
        </w:rPr>
        <w:t>SUJETO OBLIGADO</w:t>
      </w:r>
      <w:r w:rsidR="00F220BD">
        <w:rPr>
          <w:rFonts w:ascii="Palatino Linotype" w:hAnsi="Palatino Linotype" w:cs="Arial"/>
          <w:sz w:val="24"/>
          <w:szCs w:val="24"/>
        </w:rPr>
        <w:t xml:space="preserve"> </w:t>
      </w:r>
      <w:r w:rsidR="006F2BC0">
        <w:rPr>
          <w:rFonts w:ascii="Palatino Linotype" w:hAnsi="Palatino Linotype" w:cs="Arial"/>
          <w:sz w:val="24"/>
          <w:szCs w:val="24"/>
        </w:rPr>
        <w:t>no colmo ningún punto de la solicitud, incluso la misma resultó restrictiva del derecho de acceso a la información, lo que consecuentem</w:t>
      </w:r>
      <w:r w:rsidR="00E64633">
        <w:rPr>
          <w:rFonts w:ascii="Palatino Linotype" w:hAnsi="Palatino Linotype" w:cs="Arial"/>
          <w:sz w:val="24"/>
          <w:szCs w:val="24"/>
        </w:rPr>
        <w:t xml:space="preserve">ente </w:t>
      </w:r>
      <w:r w:rsidR="00D828CA">
        <w:rPr>
          <w:rFonts w:ascii="Palatino Linotype" w:hAnsi="Palatino Linotype" w:cs="Arial"/>
          <w:sz w:val="24"/>
          <w:szCs w:val="24"/>
        </w:rPr>
        <w:t xml:space="preserve">trajera de manera correcta la </w:t>
      </w:r>
      <w:r w:rsidR="00D828CA">
        <w:rPr>
          <w:rFonts w:ascii="Palatino Linotype" w:hAnsi="Palatino Linotype" w:cs="Arial"/>
          <w:sz w:val="24"/>
          <w:szCs w:val="24"/>
        </w:rPr>
        <w:lastRenderedPageBreak/>
        <w:t xml:space="preserve">revocación de la respuesta </w:t>
      </w:r>
      <w:r w:rsidR="00500B8D">
        <w:rPr>
          <w:rFonts w:ascii="Palatino Linotype" w:hAnsi="Palatino Linotype" w:cs="Arial"/>
          <w:sz w:val="24"/>
          <w:szCs w:val="24"/>
        </w:rPr>
        <w:t>por parte de la Ponencia r</w:t>
      </w:r>
      <w:r w:rsidR="00915886">
        <w:rPr>
          <w:rFonts w:ascii="Palatino Linotype" w:hAnsi="Palatino Linotype" w:cs="Arial"/>
          <w:sz w:val="24"/>
          <w:szCs w:val="24"/>
        </w:rPr>
        <w:t xml:space="preserve">esolutora y </w:t>
      </w:r>
      <w:r w:rsidR="0016016C">
        <w:rPr>
          <w:rFonts w:ascii="Palatino Linotype" w:hAnsi="Palatino Linotype" w:cs="Arial"/>
          <w:sz w:val="24"/>
          <w:szCs w:val="24"/>
        </w:rPr>
        <w:t>consecuentemente el ordenar la información de mérito.</w:t>
      </w:r>
    </w:p>
    <w:p w:rsidR="0016016C" w:rsidRPr="00915886" w:rsidRDefault="0016016C" w:rsidP="0016016C">
      <w:pPr>
        <w:pStyle w:val="Prrafodelista"/>
        <w:spacing w:after="0" w:line="360" w:lineRule="auto"/>
        <w:ind w:left="0"/>
        <w:jc w:val="both"/>
        <w:rPr>
          <w:rFonts w:ascii="Palatino Linotype" w:hAnsi="Palatino Linotype" w:cs="Arial"/>
          <w:i/>
          <w:sz w:val="24"/>
          <w:szCs w:val="24"/>
        </w:rPr>
      </w:pPr>
    </w:p>
    <w:p w:rsidR="0016016C" w:rsidRPr="00893751" w:rsidRDefault="00500B8D" w:rsidP="00893751">
      <w:pPr>
        <w:pStyle w:val="Prrafodelista"/>
        <w:numPr>
          <w:ilvl w:val="0"/>
          <w:numId w:val="8"/>
        </w:numPr>
        <w:spacing w:after="0" w:line="360" w:lineRule="auto"/>
        <w:ind w:left="0" w:firstLine="0"/>
        <w:jc w:val="both"/>
        <w:rPr>
          <w:rFonts w:ascii="Palatino Linotype" w:hAnsi="Palatino Linotype" w:cs="Arial"/>
          <w:i/>
          <w:sz w:val="24"/>
          <w:szCs w:val="24"/>
        </w:rPr>
      </w:pPr>
      <w:r>
        <w:rPr>
          <w:rFonts w:ascii="Palatino Linotype" w:hAnsi="Palatino Linotype" w:cs="Arial"/>
          <w:sz w:val="24"/>
          <w:szCs w:val="24"/>
        </w:rPr>
        <w:t>También lo es que</w:t>
      </w:r>
      <w:r w:rsidR="0016016C">
        <w:rPr>
          <w:rFonts w:ascii="Palatino Linotype" w:hAnsi="Palatino Linotype" w:cs="Arial"/>
          <w:sz w:val="24"/>
          <w:szCs w:val="24"/>
        </w:rPr>
        <w:t xml:space="preserve"> </w:t>
      </w:r>
      <w:r>
        <w:rPr>
          <w:rFonts w:ascii="Palatino Linotype" w:hAnsi="Palatino Linotype" w:cs="Arial"/>
          <w:sz w:val="24"/>
          <w:szCs w:val="24"/>
        </w:rPr>
        <w:t xml:space="preserve">resulto inadecuado, </w:t>
      </w:r>
      <w:r w:rsidR="0016016C">
        <w:rPr>
          <w:rFonts w:ascii="Palatino Linotype" w:hAnsi="Palatino Linotype" w:cs="Arial"/>
          <w:sz w:val="24"/>
          <w:szCs w:val="24"/>
        </w:rPr>
        <w:t>el hecho de que se haya ordenado al Sujeto Obligado entregar de forma íntegra todos los siguientes puntos en versión pública sin ningún tipo de salvedad:</w:t>
      </w:r>
    </w:p>
    <w:p w:rsidR="00893751"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Pr>
          <w:rFonts w:ascii="Palatino Linotype" w:hAnsi="Palatino Linotype" w:cs="Arial"/>
          <w:i/>
          <w:color w:val="000000"/>
        </w:rPr>
        <w:t>“</w:t>
      </w:r>
      <w:r w:rsidRPr="006E2DFC">
        <w:rPr>
          <w:rFonts w:ascii="Palatino Linotype" w:hAnsi="Palatino Linotype" w:cs="Arial"/>
          <w:i/>
          <w:color w:val="000000"/>
        </w:rPr>
        <w:t xml:space="preserve">1. El </w:t>
      </w:r>
      <w:r w:rsidRPr="006E2DFC">
        <w:rPr>
          <w:rFonts w:ascii="Palatino Linotype" w:hAnsi="Palatino Linotype" w:cs="Arial"/>
          <w:i/>
          <w:iCs/>
          <w:color w:val="000000"/>
        </w:rPr>
        <w:t xml:space="preserve">importe por concepto </w:t>
      </w:r>
      <w:r w:rsidRPr="006E2DFC">
        <w:rPr>
          <w:rFonts w:ascii="Palatino Linotype" w:hAnsi="Palatino Linotype" w:cs="Arial"/>
          <w:i/>
          <w:color w:val="000000"/>
        </w:rPr>
        <w:t xml:space="preserve">de alumbrado público facturado por CFE en </w:t>
      </w:r>
      <w:r>
        <w:rPr>
          <w:rFonts w:ascii="Palatino Linotype" w:hAnsi="Palatino Linotype" w:cs="Arial"/>
          <w:i/>
          <w:color w:val="000000"/>
        </w:rPr>
        <w:t xml:space="preserve">el Ayuntamiento, desglosado </w:t>
      </w:r>
      <w:r w:rsidRPr="006E2DFC">
        <w:rPr>
          <w:rFonts w:ascii="Palatino Linotype" w:hAnsi="Palatino Linotype" w:cs="Arial"/>
          <w:i/>
          <w:color w:val="000000"/>
        </w:rPr>
        <w:t xml:space="preserve">por mes o bimestre, </w:t>
      </w:r>
      <w:r>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sidRPr="006E2DFC">
        <w:rPr>
          <w:rFonts w:ascii="Palatino Linotype" w:hAnsi="Palatino Linotype" w:cs="Arial"/>
          <w:i/>
          <w:color w:val="000000"/>
        </w:rPr>
        <w:t xml:space="preserve">2. </w:t>
      </w:r>
      <w:r>
        <w:rPr>
          <w:rFonts w:ascii="Palatino Linotype" w:hAnsi="Palatino Linotype" w:cs="Arial"/>
          <w:i/>
          <w:color w:val="000000"/>
        </w:rPr>
        <w:t>El</w:t>
      </w:r>
      <w:r w:rsidRPr="006E2DFC">
        <w:rPr>
          <w:rFonts w:ascii="Palatino Linotype" w:hAnsi="Palatino Linotype" w:cs="Arial"/>
          <w:i/>
          <w:color w:val="000000"/>
        </w:rPr>
        <w:t xml:space="preserve"> adeudo </w:t>
      </w:r>
      <w:r>
        <w:rPr>
          <w:rFonts w:ascii="Palatino Linotype" w:hAnsi="Palatino Linotype" w:cs="Arial"/>
          <w:i/>
          <w:color w:val="000000"/>
        </w:rPr>
        <w:t>d</w:t>
      </w:r>
      <w:r w:rsidRPr="006E2DFC">
        <w:rPr>
          <w:rFonts w:ascii="Palatino Linotype" w:hAnsi="Palatino Linotype" w:cs="Arial"/>
          <w:i/>
          <w:color w:val="000000"/>
        </w:rPr>
        <w:t xml:space="preserve">el </w:t>
      </w:r>
      <w:r>
        <w:rPr>
          <w:rFonts w:ascii="Palatino Linotype" w:hAnsi="Palatino Linotype" w:cs="Arial"/>
          <w:i/>
          <w:color w:val="000000"/>
        </w:rPr>
        <w:t>Ayuntamiento</w:t>
      </w:r>
      <w:r w:rsidRPr="006E2DFC">
        <w:rPr>
          <w:rFonts w:ascii="Palatino Linotype" w:hAnsi="Palatino Linotype" w:cs="Arial"/>
          <w:i/>
          <w:color w:val="000000"/>
        </w:rPr>
        <w:t xml:space="preserve"> por concepto de consumo de energía eléctrica en el alumbrado público ante CFE o cualquier otra empresa suministradora de energía eléctrica.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sidRPr="006E2DFC">
        <w:rPr>
          <w:rFonts w:ascii="Palatino Linotype" w:hAnsi="Palatino Linotype" w:cs="Arial"/>
          <w:i/>
          <w:color w:val="000000"/>
        </w:rPr>
        <w:t xml:space="preserve">3. La o las partidas presupuestales que se utilizaron y los montos que se erogaron dentro del presupuesto de egresos municipal para el mantenimiento del sistema de alumbrado público </w:t>
      </w:r>
      <w:r w:rsidRPr="00AC538D">
        <w:rPr>
          <w:rFonts w:ascii="Palatino Linotype" w:hAnsi="Palatino Linotype" w:cs="Arial"/>
          <w:i/>
          <w:color w:val="000000"/>
        </w:rPr>
        <w:t>del periodo que comprende del primero de enero de dos mil trece al trece de</w:t>
      </w:r>
      <w:r>
        <w:rPr>
          <w:rFonts w:ascii="Palatino Linotype" w:hAnsi="Palatino Linotype" w:cs="Arial"/>
          <w:i/>
          <w:color w:val="000000"/>
        </w:rPr>
        <w:t xml:space="preserve"> noviembre de dos mil dieciocho</w:t>
      </w:r>
      <w:r w:rsidRPr="006E2DFC">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sidRPr="006E2DFC">
        <w:rPr>
          <w:rFonts w:ascii="Palatino Linotype" w:hAnsi="Palatino Linotype" w:cs="Arial"/>
          <w:i/>
          <w:color w:val="000000"/>
        </w:rPr>
        <w:t>4. La o las partidas presupuestales que se utilizaron y los montos que se pagaron por mes para cubrir la factura por concepto de consumo de energía eléctrica en el sistema de alumbrado público municipal</w:t>
      </w:r>
      <w:r w:rsidRPr="00AC538D">
        <w:t xml:space="preserve"> </w:t>
      </w:r>
      <w:r w:rsidRPr="00AC538D">
        <w:rPr>
          <w:rFonts w:ascii="Palatino Linotype" w:hAnsi="Palatino Linotype" w:cs="Arial"/>
          <w:i/>
          <w:color w:val="000000"/>
        </w:rPr>
        <w:t>del periodo que comprende</w:t>
      </w:r>
      <w:r w:rsidRPr="006E2DFC">
        <w:rPr>
          <w:rFonts w:ascii="Palatino Linotype" w:hAnsi="Palatino Linotype" w:cs="Arial"/>
          <w:i/>
          <w:color w:val="000000"/>
        </w:rPr>
        <w:t xml:space="preserve"> </w:t>
      </w:r>
      <w:r w:rsidRPr="00AC538D">
        <w:rPr>
          <w:rFonts w:ascii="Palatino Linotype" w:hAnsi="Palatino Linotype" w:cs="Arial"/>
          <w:i/>
          <w:color w:val="000000"/>
        </w:rPr>
        <w:t>del primero de enero de dos mil trece al trece de</w:t>
      </w:r>
      <w:r>
        <w:rPr>
          <w:rFonts w:ascii="Palatino Linotype" w:hAnsi="Palatino Linotype" w:cs="Arial"/>
          <w:i/>
          <w:color w:val="000000"/>
        </w:rPr>
        <w:t xml:space="preserve"> noviembre de dos mil dieciocho</w:t>
      </w:r>
      <w:r w:rsidRPr="006E2DFC">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sidRPr="006E2DFC">
        <w:rPr>
          <w:rFonts w:ascii="Palatino Linotype" w:hAnsi="Palatino Linotype" w:cs="Arial"/>
          <w:i/>
          <w:color w:val="000000"/>
        </w:rPr>
        <w:t xml:space="preserve">5. </w:t>
      </w:r>
      <w:r>
        <w:rPr>
          <w:rFonts w:ascii="Palatino Linotype" w:hAnsi="Palatino Linotype" w:cs="Arial"/>
          <w:i/>
          <w:color w:val="000000"/>
        </w:rPr>
        <w:t>El número de</w:t>
      </w:r>
      <w:r w:rsidRPr="006E2DFC">
        <w:rPr>
          <w:rFonts w:ascii="Palatino Linotype" w:hAnsi="Palatino Linotype" w:cs="Arial"/>
          <w:i/>
          <w:color w:val="000000"/>
        </w:rPr>
        <w:t xml:space="preserve"> luminarias</w:t>
      </w:r>
      <w:r>
        <w:rPr>
          <w:rFonts w:ascii="Palatino Linotype" w:hAnsi="Palatino Linotype" w:cs="Arial"/>
          <w:i/>
          <w:color w:val="000000"/>
        </w:rPr>
        <w:t xml:space="preserve"> que</w:t>
      </w:r>
      <w:r w:rsidRPr="006E2DFC">
        <w:rPr>
          <w:rFonts w:ascii="Palatino Linotype" w:hAnsi="Palatino Linotype" w:cs="Arial"/>
          <w:i/>
          <w:color w:val="000000"/>
        </w:rPr>
        <w:t xml:space="preserve"> fueron sustituidas, arregladas o transformadas, así como las características y los lugares (avenidas y calles) donde se sustituyeron, colo</w:t>
      </w:r>
      <w:r>
        <w:rPr>
          <w:rFonts w:ascii="Palatino Linotype" w:hAnsi="Palatino Linotype" w:cs="Arial"/>
          <w:i/>
          <w:color w:val="000000"/>
        </w:rPr>
        <w:t>caron, corrigieron o arreglaron</w:t>
      </w:r>
      <w:r w:rsidRPr="006E2DFC">
        <w:rPr>
          <w:rFonts w:ascii="Palatino Linotype" w:hAnsi="Palatino Linotype" w:cs="Arial"/>
          <w:i/>
          <w:color w:val="000000"/>
        </w:rPr>
        <w:t xml:space="preserve"> </w:t>
      </w:r>
      <w:r w:rsidRPr="00AC538D">
        <w:rPr>
          <w:rFonts w:ascii="Palatino Linotype" w:hAnsi="Palatino Linotype" w:cs="Arial"/>
          <w:i/>
          <w:color w:val="000000"/>
        </w:rPr>
        <w:t>del periodo que comprende del primero de enero de dos mil trece al trece de noviembre de dos mil dieciocho.</w:t>
      </w:r>
    </w:p>
    <w:p w:rsidR="00893751" w:rsidRPr="006E2DFC" w:rsidRDefault="00893751" w:rsidP="00893751">
      <w:pPr>
        <w:autoSpaceDE w:val="0"/>
        <w:autoSpaceDN w:val="0"/>
        <w:adjustRightInd w:val="0"/>
        <w:spacing w:after="0" w:line="240" w:lineRule="auto"/>
        <w:ind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sidRPr="006E2DFC">
        <w:rPr>
          <w:rFonts w:ascii="Palatino Linotype" w:hAnsi="Palatino Linotype" w:cs="Arial"/>
          <w:i/>
          <w:color w:val="000000"/>
        </w:rPr>
        <w:t xml:space="preserve">6. </w:t>
      </w:r>
      <w:r>
        <w:rPr>
          <w:rFonts w:ascii="Palatino Linotype" w:hAnsi="Palatino Linotype" w:cs="Arial"/>
          <w:i/>
          <w:iCs/>
          <w:color w:val="000000"/>
        </w:rPr>
        <w:t>El</w:t>
      </w:r>
      <w:r w:rsidRPr="006E2DFC">
        <w:rPr>
          <w:rFonts w:ascii="Palatino Linotype" w:hAnsi="Palatino Linotype" w:cs="Arial"/>
          <w:i/>
          <w:iCs/>
          <w:color w:val="000000"/>
        </w:rPr>
        <w:t xml:space="preserve"> censo </w:t>
      </w:r>
      <w:r w:rsidRPr="006E2DFC">
        <w:rPr>
          <w:rFonts w:ascii="Palatino Linotype" w:hAnsi="Palatino Linotype" w:cs="Arial"/>
          <w:i/>
          <w:color w:val="000000"/>
        </w:rPr>
        <w:t xml:space="preserve">de alumbrado público de los ejercicios 2016, 2017, 2018 o en su caso, el censo más reciente del municipio, en el que se </w:t>
      </w:r>
      <w:r>
        <w:rPr>
          <w:rFonts w:ascii="Palatino Linotype" w:hAnsi="Palatino Linotype" w:cs="Arial"/>
          <w:i/>
          <w:color w:val="000000"/>
        </w:rPr>
        <w:t>advierta</w:t>
      </w:r>
      <w:r w:rsidRPr="006E2DFC">
        <w:rPr>
          <w:rFonts w:ascii="Palatino Linotype" w:hAnsi="Palatino Linotype" w:cs="Arial"/>
          <w:i/>
          <w:color w:val="000000"/>
        </w:rPr>
        <w:t xml:space="preserve"> la siguiente información: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708" w:right="474"/>
        <w:jc w:val="both"/>
        <w:rPr>
          <w:rFonts w:ascii="Palatino Linotype" w:hAnsi="Palatino Linotype" w:cs="Arial"/>
          <w:i/>
          <w:color w:val="000000"/>
        </w:rPr>
      </w:pPr>
      <w:r>
        <w:rPr>
          <w:rFonts w:ascii="Palatino Linotype" w:hAnsi="Palatino Linotype" w:cs="Arial"/>
          <w:i/>
          <w:color w:val="000000"/>
        </w:rPr>
        <w:lastRenderedPageBreak/>
        <w:t>a) L</w:t>
      </w:r>
      <w:r w:rsidRPr="006E2DFC">
        <w:rPr>
          <w:rFonts w:ascii="Palatino Linotype" w:hAnsi="Palatino Linotype" w:cs="Arial"/>
          <w:i/>
          <w:color w:val="000000"/>
        </w:rPr>
        <w:t>a cantidad de luminarias y balastros, el tipo de equipos, la capacidad (</w:t>
      </w:r>
      <w:r w:rsidRPr="006E2DFC">
        <w:rPr>
          <w:rFonts w:ascii="Palatino Linotype" w:hAnsi="Palatino Linotype" w:cs="Arial"/>
          <w:b/>
          <w:bCs/>
          <w:i/>
          <w:color w:val="000000"/>
        </w:rPr>
        <w:t>potencia</w:t>
      </w:r>
      <w:r w:rsidRPr="006E2DFC">
        <w:rPr>
          <w:rFonts w:ascii="Palatino Linotype" w:hAnsi="Palatino Linotype" w:cs="Arial"/>
          <w:i/>
          <w:color w:val="000000"/>
        </w:rPr>
        <w:t>), la ubicación (</w:t>
      </w:r>
      <w:r w:rsidRPr="006E2DFC">
        <w:rPr>
          <w:rFonts w:ascii="Palatino Linotype" w:hAnsi="Palatino Linotype" w:cs="Arial"/>
          <w:b/>
          <w:bCs/>
          <w:i/>
          <w:color w:val="000000"/>
        </w:rPr>
        <w:t>calle y/o colonia y/o delegación</w:t>
      </w:r>
      <w:r w:rsidRPr="006E2DFC">
        <w:rPr>
          <w:rFonts w:ascii="Palatino Linotype" w:hAnsi="Palatino Linotype" w:cs="Arial"/>
          <w:i/>
          <w:color w:val="000000"/>
        </w:rPr>
        <w:t>), y el tipo de poste en el que están montadas las luminarias (</w:t>
      </w:r>
      <w:r w:rsidRPr="006E2DFC">
        <w:rPr>
          <w:rFonts w:ascii="Palatino Linotype" w:hAnsi="Palatino Linotype" w:cs="Arial"/>
          <w:b/>
          <w:bCs/>
          <w:i/>
          <w:color w:val="000000"/>
        </w:rPr>
        <w:t>lámina, concreto, madera etcétera</w:t>
      </w:r>
      <w:r w:rsidRPr="006E2DFC">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left="708" w:right="474"/>
        <w:jc w:val="both"/>
        <w:rPr>
          <w:rFonts w:ascii="Palatino Linotype" w:hAnsi="Palatino Linotype" w:cs="Arial"/>
          <w:i/>
          <w:color w:val="000000"/>
        </w:rPr>
      </w:pPr>
      <w:r w:rsidRPr="006E2DFC">
        <w:rPr>
          <w:rFonts w:ascii="Palatino Linotype" w:hAnsi="Palatino Linotype" w:cs="Arial"/>
          <w:i/>
          <w:color w:val="000000"/>
        </w:rPr>
        <w:t xml:space="preserve">b) El </w:t>
      </w:r>
      <w:r w:rsidRPr="006E2DFC">
        <w:rPr>
          <w:rFonts w:ascii="Palatino Linotype" w:hAnsi="Palatino Linotype" w:cs="Arial"/>
          <w:b/>
          <w:bCs/>
          <w:i/>
          <w:color w:val="000000"/>
        </w:rPr>
        <w:t xml:space="preserve">Registro Permanente de Usuario </w:t>
      </w:r>
      <w:r w:rsidRPr="006E2DFC">
        <w:rPr>
          <w:rFonts w:ascii="Palatino Linotype" w:hAnsi="Palatino Linotype" w:cs="Arial"/>
          <w:i/>
          <w:color w:val="000000"/>
        </w:rPr>
        <w:t xml:space="preserve">(RPU o RPUs) asignado (s) al servicio de alumbrado público municipal </w:t>
      </w:r>
      <w:r w:rsidRPr="006E2DFC">
        <w:rPr>
          <w:rFonts w:ascii="Palatino Linotype" w:hAnsi="Palatino Linotype" w:cs="Arial"/>
          <w:b/>
          <w:bCs/>
          <w:i/>
          <w:color w:val="000000"/>
        </w:rPr>
        <w:t>tanto del servicio estimado como del servicio medido</w:t>
      </w:r>
      <w:r w:rsidRPr="006E2DFC">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left="708" w:right="474"/>
        <w:jc w:val="both"/>
        <w:rPr>
          <w:rFonts w:ascii="Palatino Linotype" w:hAnsi="Palatino Linotype" w:cs="Arial"/>
          <w:i/>
          <w:color w:val="000000"/>
        </w:rPr>
      </w:pPr>
      <w:r w:rsidRPr="006E2DFC">
        <w:rPr>
          <w:rFonts w:ascii="Palatino Linotype" w:hAnsi="Palatino Linotype" w:cs="Arial"/>
          <w:i/>
          <w:color w:val="000000"/>
        </w:rPr>
        <w:t xml:space="preserve">c) La cantidad de luminarias y balastros instalados, el tipo de equipos y su capacidad (potencia) </w:t>
      </w:r>
      <w:r w:rsidRPr="006E2DFC">
        <w:rPr>
          <w:rFonts w:ascii="Palatino Linotype" w:hAnsi="Palatino Linotype" w:cs="Arial"/>
          <w:b/>
          <w:bCs/>
          <w:i/>
          <w:color w:val="000000"/>
        </w:rPr>
        <w:t xml:space="preserve">instalados en las avenidas principales del municipio. </w:t>
      </w:r>
    </w:p>
    <w:p w:rsidR="00893751" w:rsidRPr="006E2DFC" w:rsidRDefault="00893751" w:rsidP="00893751">
      <w:pPr>
        <w:autoSpaceDE w:val="0"/>
        <w:autoSpaceDN w:val="0"/>
        <w:adjustRightInd w:val="0"/>
        <w:spacing w:after="0" w:line="240" w:lineRule="auto"/>
        <w:ind w:left="708" w:right="474"/>
        <w:jc w:val="both"/>
        <w:rPr>
          <w:rFonts w:ascii="Palatino Linotype" w:hAnsi="Palatino Linotype" w:cs="Arial"/>
          <w:i/>
          <w:color w:val="000000"/>
        </w:rPr>
      </w:pPr>
      <w:r w:rsidRPr="006E2DFC">
        <w:rPr>
          <w:rFonts w:ascii="Palatino Linotype" w:hAnsi="Palatino Linotype" w:cs="Arial"/>
          <w:i/>
          <w:color w:val="000000"/>
        </w:rPr>
        <w:t xml:space="preserve">d) La cantidad de luminarias y balastros instalados, el tipo de equipos y su capacidad (potencia) instalados que </w:t>
      </w:r>
      <w:r w:rsidRPr="006E2DFC">
        <w:rPr>
          <w:rFonts w:ascii="Palatino Linotype" w:hAnsi="Palatino Linotype" w:cs="Arial"/>
          <w:b/>
          <w:bCs/>
          <w:i/>
          <w:color w:val="000000"/>
        </w:rPr>
        <w:t>poseen equipo de medición</w:t>
      </w:r>
      <w:r w:rsidRPr="006E2DFC">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b/>
          <w:bCs/>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Pr>
          <w:rFonts w:ascii="Palatino Linotype" w:hAnsi="Palatino Linotype" w:cs="Arial"/>
          <w:i/>
          <w:color w:val="000000"/>
        </w:rPr>
        <w:t>7</w:t>
      </w:r>
      <w:r w:rsidRPr="006E2DFC">
        <w:rPr>
          <w:rFonts w:ascii="Palatino Linotype" w:hAnsi="Palatino Linotype" w:cs="Arial"/>
          <w:i/>
          <w:color w:val="000000"/>
        </w:rPr>
        <w:t xml:space="preserve">. </w:t>
      </w:r>
      <w:r>
        <w:rPr>
          <w:rFonts w:ascii="Palatino Linotype" w:hAnsi="Palatino Linotype" w:cs="Arial"/>
          <w:i/>
          <w:color w:val="000000"/>
        </w:rPr>
        <w:t>De los</w:t>
      </w:r>
      <w:r w:rsidRPr="006E2DFC">
        <w:rPr>
          <w:rFonts w:ascii="Palatino Linotype" w:hAnsi="Palatino Linotype" w:cs="Arial"/>
          <w:i/>
          <w:color w:val="000000"/>
        </w:rPr>
        <w:t xml:space="preserve"> </w:t>
      </w:r>
      <w:r w:rsidRPr="006E2DFC">
        <w:rPr>
          <w:rFonts w:ascii="Palatino Linotype" w:hAnsi="Palatino Linotype" w:cs="Arial"/>
          <w:i/>
          <w:iCs/>
          <w:color w:val="000000"/>
        </w:rPr>
        <w:t>proyecto</w:t>
      </w:r>
      <w:r>
        <w:rPr>
          <w:rFonts w:ascii="Palatino Linotype" w:hAnsi="Palatino Linotype" w:cs="Arial"/>
          <w:i/>
          <w:iCs/>
          <w:color w:val="000000"/>
        </w:rPr>
        <w:t>s</w:t>
      </w:r>
      <w:r w:rsidRPr="006E2DFC">
        <w:rPr>
          <w:rFonts w:ascii="Palatino Linotype" w:hAnsi="Palatino Linotype" w:cs="Arial"/>
          <w:i/>
          <w:iCs/>
          <w:color w:val="000000"/>
        </w:rPr>
        <w:t xml:space="preserve"> de electrificación </w:t>
      </w:r>
      <w:r w:rsidRPr="006E2DFC">
        <w:rPr>
          <w:rFonts w:ascii="Palatino Linotype" w:hAnsi="Palatino Linotype" w:cs="Arial"/>
          <w:i/>
          <w:color w:val="000000"/>
        </w:rPr>
        <w:t xml:space="preserve">para ampliar el sistema de alumbrado público y ofrecer este servicio a la o las comunidades </w:t>
      </w:r>
      <w:r w:rsidRPr="00956987">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r>
        <w:rPr>
          <w:rFonts w:ascii="Palatino Linotype" w:hAnsi="Palatino Linotype" w:cs="Arial"/>
          <w:i/>
          <w:color w:val="000000"/>
        </w:rPr>
        <w:t>remitir</w:t>
      </w:r>
      <w:r w:rsidRPr="006E2DFC">
        <w:rPr>
          <w:rFonts w:ascii="Palatino Linotype" w:hAnsi="Palatino Linotype" w:cs="Arial"/>
          <w:i/>
          <w:color w:val="000000"/>
        </w:rPr>
        <w:t xml:space="preserve"> la </w:t>
      </w:r>
      <w:r>
        <w:rPr>
          <w:rFonts w:ascii="Palatino Linotype" w:hAnsi="Palatino Linotype" w:cs="Arial"/>
          <w:i/>
          <w:color w:val="000000"/>
        </w:rPr>
        <w:t>siguiente información</w:t>
      </w:r>
      <w:r w:rsidRPr="006E2DFC">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a) El monto total de la inversión, </w:t>
      </w:r>
    </w:p>
    <w:p w:rsidR="00893751" w:rsidRPr="006E2DFC" w:rsidRDefault="00893751" w:rsidP="00893751">
      <w:pPr>
        <w:autoSpaceDE w:val="0"/>
        <w:autoSpaceDN w:val="0"/>
        <w:adjustRightInd w:val="0"/>
        <w:spacing w:after="20" w:line="240" w:lineRule="auto"/>
        <w:ind w:left="708" w:right="474"/>
        <w:jc w:val="both"/>
        <w:rPr>
          <w:rFonts w:ascii="Palatino Linotype" w:hAnsi="Palatino Linotype" w:cs="Arial"/>
          <w:i/>
          <w:color w:val="000000"/>
        </w:rPr>
      </w:pPr>
      <w:r w:rsidRPr="006E2DFC">
        <w:rPr>
          <w:rFonts w:ascii="Palatino Linotype" w:hAnsi="Palatino Linotype" w:cs="Arial"/>
          <w:i/>
          <w:color w:val="000000"/>
        </w:rPr>
        <w:t xml:space="preserve">b) El tipo o fuente de financiamiento (recurso propio, recurso estatal, recurso federal, crédito, arrendamiento, APP, etcétera), </w:t>
      </w: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c) La cantidad de equipos colocados y/o sustituidos, </w:t>
      </w: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d) El tipo de equipos (Led, VSAP, suburbana, etcétera), </w:t>
      </w: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e) La capacidad instalada (potencia), </w:t>
      </w: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f) La ubicación (calle y/o colonia y/o delegación). </w:t>
      </w: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g) La fecha de inicio y término de obra, </w:t>
      </w:r>
    </w:p>
    <w:p w:rsidR="00893751" w:rsidRPr="006E2DFC" w:rsidRDefault="00893751" w:rsidP="00893751">
      <w:pPr>
        <w:autoSpaceDE w:val="0"/>
        <w:autoSpaceDN w:val="0"/>
        <w:adjustRightInd w:val="0"/>
        <w:spacing w:after="20" w:line="240" w:lineRule="auto"/>
        <w:ind w:left="708" w:right="474"/>
        <w:jc w:val="both"/>
        <w:rPr>
          <w:rFonts w:ascii="Palatino Linotype" w:hAnsi="Palatino Linotype" w:cs="Arial"/>
          <w:i/>
          <w:color w:val="000000"/>
        </w:rPr>
      </w:pPr>
      <w:r w:rsidRPr="006E2DFC">
        <w:rPr>
          <w:rFonts w:ascii="Palatino Linotype" w:hAnsi="Palatino Linotype" w:cs="Arial"/>
          <w:i/>
          <w:color w:val="000000"/>
        </w:rPr>
        <w:t xml:space="preserve">h) </w:t>
      </w:r>
      <w:r>
        <w:rPr>
          <w:rFonts w:ascii="Palatino Linotype" w:hAnsi="Palatino Linotype" w:cs="Arial"/>
          <w:i/>
          <w:color w:val="000000"/>
        </w:rPr>
        <w:t>L</w:t>
      </w:r>
      <w:r w:rsidRPr="006E2DFC">
        <w:rPr>
          <w:rFonts w:ascii="Palatino Linotype" w:hAnsi="Palatino Linotype" w:cs="Arial"/>
          <w:i/>
          <w:color w:val="000000"/>
        </w:rPr>
        <w:t xml:space="preserve">a fecha de modificación de su nuevo consumo en el sistema de facturación del alumbrado público ante CFE. </w:t>
      </w:r>
    </w:p>
    <w:p w:rsidR="00893751" w:rsidRPr="006E2DFC" w:rsidRDefault="00893751" w:rsidP="00893751">
      <w:pPr>
        <w:autoSpaceDE w:val="0"/>
        <w:autoSpaceDN w:val="0"/>
        <w:adjustRightInd w:val="0"/>
        <w:spacing w:after="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i) </w:t>
      </w:r>
      <w:r>
        <w:rPr>
          <w:rFonts w:ascii="Palatino Linotype" w:hAnsi="Palatino Linotype" w:cs="Arial"/>
          <w:i/>
          <w:color w:val="000000"/>
        </w:rPr>
        <w:t>Lugar de notificación o publicación de</w:t>
      </w:r>
      <w:r w:rsidRPr="006E2DFC">
        <w:rPr>
          <w:rFonts w:ascii="Palatino Linotype" w:hAnsi="Palatino Linotype" w:cs="Arial"/>
          <w:i/>
          <w:color w:val="000000"/>
        </w:rPr>
        <w:t xml:space="preserve"> los proyectos.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Pr>
          <w:rFonts w:ascii="Palatino Linotype" w:hAnsi="Palatino Linotype" w:cs="Arial"/>
          <w:i/>
          <w:color w:val="000000"/>
        </w:rPr>
        <w:t>8. De los</w:t>
      </w:r>
      <w:r w:rsidRPr="006E2DFC">
        <w:rPr>
          <w:rFonts w:ascii="Palatino Linotype" w:hAnsi="Palatino Linotype" w:cs="Arial"/>
          <w:i/>
          <w:color w:val="000000"/>
        </w:rPr>
        <w:t xml:space="preserve"> proyecto</w:t>
      </w:r>
      <w:r>
        <w:rPr>
          <w:rFonts w:ascii="Palatino Linotype" w:hAnsi="Palatino Linotype" w:cs="Arial"/>
          <w:i/>
          <w:color w:val="000000"/>
        </w:rPr>
        <w:t>s</w:t>
      </w:r>
      <w:r w:rsidRPr="006E2DFC">
        <w:rPr>
          <w:rFonts w:ascii="Palatino Linotype" w:hAnsi="Palatino Linotype" w:cs="Arial"/>
          <w:i/>
          <w:color w:val="000000"/>
        </w:rPr>
        <w:t xml:space="preserve"> parcial</w:t>
      </w:r>
      <w:r>
        <w:rPr>
          <w:rFonts w:ascii="Palatino Linotype" w:hAnsi="Palatino Linotype" w:cs="Arial"/>
          <w:i/>
          <w:color w:val="000000"/>
        </w:rPr>
        <w:t>es</w:t>
      </w:r>
      <w:r w:rsidRPr="006E2DFC">
        <w:rPr>
          <w:rFonts w:ascii="Palatino Linotype" w:hAnsi="Palatino Linotype" w:cs="Arial"/>
          <w:i/>
          <w:color w:val="000000"/>
        </w:rPr>
        <w:t xml:space="preserve"> o total</w:t>
      </w:r>
      <w:r>
        <w:rPr>
          <w:rFonts w:ascii="Palatino Linotype" w:hAnsi="Palatino Linotype" w:cs="Arial"/>
          <w:i/>
          <w:color w:val="000000"/>
        </w:rPr>
        <w:t>es</w:t>
      </w:r>
      <w:r w:rsidRPr="006E2DFC">
        <w:rPr>
          <w:rFonts w:ascii="Palatino Linotype" w:hAnsi="Palatino Linotype" w:cs="Arial"/>
          <w:i/>
          <w:color w:val="000000"/>
        </w:rPr>
        <w:t xml:space="preserve"> de modernización de alumbrado público para generar eficiencia energética en sus consumos </w:t>
      </w:r>
      <w:r w:rsidRPr="00956987">
        <w:rPr>
          <w:rFonts w:ascii="Palatino Linotype" w:hAnsi="Palatino Linotype" w:cs="Arial"/>
          <w:i/>
          <w:color w:val="000000"/>
        </w:rPr>
        <w:t>del periodo que comprende del primero de enero de dos mil trece al trece de noviembre de dos mil dieciocho</w:t>
      </w:r>
      <w:r>
        <w:rPr>
          <w:rFonts w:ascii="Palatino Linotype" w:hAnsi="Palatino Linotype" w:cs="Arial"/>
          <w:i/>
          <w:color w:val="000000"/>
        </w:rPr>
        <w:t>, remitir la siguiente información</w:t>
      </w:r>
      <w:r w:rsidRPr="006E2DFC">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a) El monto total de la inversión, </w:t>
      </w:r>
    </w:p>
    <w:p w:rsidR="00893751" w:rsidRPr="006E2DFC" w:rsidRDefault="00893751" w:rsidP="00893751">
      <w:pPr>
        <w:autoSpaceDE w:val="0"/>
        <w:autoSpaceDN w:val="0"/>
        <w:adjustRightInd w:val="0"/>
        <w:spacing w:after="20" w:line="240" w:lineRule="auto"/>
        <w:ind w:left="708" w:right="474"/>
        <w:jc w:val="both"/>
        <w:rPr>
          <w:rFonts w:ascii="Palatino Linotype" w:hAnsi="Palatino Linotype" w:cs="Arial"/>
          <w:i/>
          <w:color w:val="000000"/>
        </w:rPr>
      </w:pPr>
      <w:r w:rsidRPr="006E2DFC">
        <w:rPr>
          <w:rFonts w:ascii="Palatino Linotype" w:hAnsi="Palatino Linotype" w:cs="Arial"/>
          <w:i/>
          <w:color w:val="000000"/>
        </w:rPr>
        <w:t xml:space="preserve">b) El tipo o fuente de financiamiento (recurso propio, recurso estatal, recurso federal, crédito, arrendamiento, APP, etcétera), </w:t>
      </w: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lastRenderedPageBreak/>
        <w:t xml:space="preserve">c) La cantidad de equipos colocados y/o sustituidos, </w:t>
      </w: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d) El tipo de equipos (Led, VSAP, suburbana, etcétera), </w:t>
      </w: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e) La capacidad instalada (potencia), </w:t>
      </w: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f) La ubicación (calle y/o colonia y/o delegación). </w:t>
      </w: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g) La fecha de inicio y término de obra, </w:t>
      </w: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h) La georreferenciación de cada uno de los puntos de luz del nuevo alumbrado público, </w:t>
      </w:r>
    </w:p>
    <w:p w:rsidR="00893751" w:rsidRPr="006E2DFC" w:rsidRDefault="00893751" w:rsidP="00893751">
      <w:pPr>
        <w:autoSpaceDE w:val="0"/>
        <w:autoSpaceDN w:val="0"/>
        <w:adjustRightInd w:val="0"/>
        <w:spacing w:after="20" w:line="240" w:lineRule="auto"/>
        <w:ind w:left="708" w:right="474"/>
        <w:jc w:val="both"/>
        <w:rPr>
          <w:rFonts w:ascii="Palatino Linotype" w:hAnsi="Palatino Linotype" w:cs="Arial"/>
          <w:i/>
          <w:color w:val="000000"/>
        </w:rPr>
      </w:pPr>
      <w:r w:rsidRPr="006E2DFC">
        <w:rPr>
          <w:rFonts w:ascii="Palatino Linotype" w:hAnsi="Palatino Linotype" w:cs="Arial"/>
          <w:i/>
          <w:color w:val="000000"/>
        </w:rPr>
        <w:t xml:space="preserve">i) La fecha de modificación de su nuevo consumo en el sistema de facturación del alumbrado público ante CFE. </w:t>
      </w:r>
    </w:p>
    <w:p w:rsidR="00893751" w:rsidRPr="006E2DFC" w:rsidRDefault="00893751" w:rsidP="00893751">
      <w:pPr>
        <w:autoSpaceDE w:val="0"/>
        <w:autoSpaceDN w:val="0"/>
        <w:adjustRightInd w:val="0"/>
        <w:spacing w:after="20" w:line="240" w:lineRule="auto"/>
        <w:ind w:left="708" w:right="474"/>
        <w:jc w:val="both"/>
        <w:rPr>
          <w:rFonts w:ascii="Palatino Linotype" w:hAnsi="Palatino Linotype" w:cs="Arial"/>
          <w:i/>
          <w:color w:val="000000"/>
        </w:rPr>
      </w:pPr>
      <w:r w:rsidRPr="006E2DFC">
        <w:rPr>
          <w:rFonts w:ascii="Palatino Linotype" w:hAnsi="Palatino Linotype" w:cs="Arial"/>
          <w:i/>
          <w:color w:val="000000"/>
        </w:rPr>
        <w:t xml:space="preserve">j) El tipo de contrato celebrado para la adquisición de los nuevos equipos (licitación en su modalidad abierta o restringida, o adjudicación directa) </w:t>
      </w:r>
    </w:p>
    <w:p w:rsidR="00893751" w:rsidRPr="006E2DFC" w:rsidRDefault="00893751" w:rsidP="00893751">
      <w:pPr>
        <w:autoSpaceDE w:val="0"/>
        <w:autoSpaceDN w:val="0"/>
        <w:adjustRightInd w:val="0"/>
        <w:spacing w:after="2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k) Número y nombre de las empresas concursantes o convocadas. </w:t>
      </w:r>
    </w:p>
    <w:p w:rsidR="00893751" w:rsidRPr="006E2DFC" w:rsidRDefault="00893751" w:rsidP="00893751">
      <w:pPr>
        <w:autoSpaceDE w:val="0"/>
        <w:autoSpaceDN w:val="0"/>
        <w:adjustRightInd w:val="0"/>
        <w:spacing w:after="20" w:line="240" w:lineRule="auto"/>
        <w:ind w:left="708" w:right="474"/>
        <w:jc w:val="both"/>
        <w:rPr>
          <w:rFonts w:ascii="Palatino Linotype" w:hAnsi="Palatino Linotype" w:cs="Arial"/>
          <w:i/>
          <w:color w:val="000000"/>
        </w:rPr>
      </w:pPr>
      <w:r w:rsidRPr="006E2DFC">
        <w:rPr>
          <w:rFonts w:ascii="Palatino Linotype" w:hAnsi="Palatino Linotype" w:cs="Arial"/>
          <w:i/>
          <w:color w:val="000000"/>
        </w:rPr>
        <w:t xml:space="preserve">l) Los criterios de selección utilizados por el comité de adquisiciones para elegir a la empresa contratada para realizar la modernización del sistema de alumbrado público. </w:t>
      </w:r>
    </w:p>
    <w:p w:rsidR="00893751" w:rsidRPr="006E2DFC" w:rsidRDefault="00893751" w:rsidP="00893751">
      <w:pPr>
        <w:autoSpaceDE w:val="0"/>
        <w:autoSpaceDN w:val="0"/>
        <w:adjustRightInd w:val="0"/>
        <w:spacing w:after="0" w:line="240" w:lineRule="auto"/>
        <w:ind w:left="426" w:right="474" w:firstLine="282"/>
        <w:jc w:val="both"/>
        <w:rPr>
          <w:rFonts w:ascii="Palatino Linotype" w:hAnsi="Palatino Linotype" w:cs="Arial"/>
          <w:i/>
          <w:color w:val="000000"/>
        </w:rPr>
      </w:pPr>
      <w:r w:rsidRPr="006E2DFC">
        <w:rPr>
          <w:rFonts w:ascii="Palatino Linotype" w:hAnsi="Palatino Linotype" w:cs="Arial"/>
          <w:i/>
          <w:color w:val="000000"/>
        </w:rPr>
        <w:t xml:space="preserve">m) El acta de cabildo en el cual se fundamenta, justifica, expone y autoriza el proyecto.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Pr>
          <w:rFonts w:ascii="Palatino Linotype" w:hAnsi="Palatino Linotype" w:cs="Arial"/>
          <w:i/>
          <w:color w:val="000000"/>
        </w:rPr>
        <w:t>9</w:t>
      </w:r>
      <w:r w:rsidRPr="006E2DFC">
        <w:rPr>
          <w:rFonts w:ascii="Palatino Linotype" w:hAnsi="Palatino Linotype" w:cs="Arial"/>
          <w:i/>
          <w:color w:val="000000"/>
        </w:rPr>
        <w:t xml:space="preserve">. El número de solicitudes ciudadanas formales realizadas al </w:t>
      </w:r>
      <w:r>
        <w:rPr>
          <w:rFonts w:ascii="Palatino Linotype" w:hAnsi="Palatino Linotype" w:cs="Arial"/>
          <w:i/>
          <w:color w:val="000000"/>
        </w:rPr>
        <w:t>Ayuntamiento</w:t>
      </w:r>
      <w:r w:rsidRPr="006E2DFC">
        <w:rPr>
          <w:rFonts w:ascii="Palatino Linotype" w:hAnsi="Palatino Linotype" w:cs="Arial"/>
          <w:i/>
          <w:color w:val="000000"/>
        </w:rPr>
        <w:t xml:space="preserve"> para ampliar el sistema de alumbrado público mediante proyectos de electrificación </w:t>
      </w:r>
      <w:r w:rsidRPr="00956987">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Pr>
          <w:rFonts w:ascii="Palatino Linotype" w:hAnsi="Palatino Linotype" w:cs="Arial"/>
          <w:i/>
          <w:color w:val="000000"/>
        </w:rPr>
        <w:t>10</w:t>
      </w:r>
      <w:r w:rsidRPr="006E2DFC">
        <w:rPr>
          <w:rFonts w:ascii="Palatino Linotype" w:hAnsi="Palatino Linotype" w:cs="Arial"/>
          <w:i/>
          <w:color w:val="000000"/>
        </w:rPr>
        <w:t xml:space="preserve">. El número de solicitudes ciudadanas que fueron atendidas y concluidas para ampliar el sistema de alumbrado público </w:t>
      </w:r>
      <w:r w:rsidRPr="00956987">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right="474"/>
        <w:jc w:val="both"/>
        <w:rPr>
          <w:rFonts w:ascii="Palatino Linotype" w:hAnsi="Palatino Linotype" w:cs="Arial"/>
          <w:b/>
          <w:bCs/>
          <w:i/>
          <w:color w:val="000000"/>
        </w:rPr>
      </w:pPr>
    </w:p>
    <w:p w:rsidR="00893751" w:rsidRPr="00956987"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Pr>
          <w:rFonts w:ascii="Palatino Linotype" w:hAnsi="Palatino Linotype" w:cs="Arial"/>
          <w:i/>
          <w:color w:val="000000"/>
        </w:rPr>
        <w:t>11</w:t>
      </w:r>
      <w:r w:rsidRPr="00956987">
        <w:rPr>
          <w:rFonts w:ascii="Palatino Linotype" w:hAnsi="Palatino Linotype" w:cs="Arial"/>
          <w:i/>
          <w:color w:val="000000"/>
        </w:rPr>
        <w:t xml:space="preserve">. </w:t>
      </w:r>
      <w:r>
        <w:rPr>
          <w:rFonts w:ascii="Palatino Linotype" w:hAnsi="Palatino Linotype" w:cs="Arial"/>
          <w:i/>
          <w:color w:val="000000"/>
        </w:rPr>
        <w:t xml:space="preserve">El </w:t>
      </w:r>
      <w:r w:rsidRPr="00956987">
        <w:rPr>
          <w:rFonts w:ascii="Palatino Linotype" w:hAnsi="Palatino Linotype" w:cs="Arial"/>
          <w:bCs/>
          <w:i/>
          <w:color w:val="000000"/>
        </w:rPr>
        <w:t xml:space="preserve">contrato de prestación de servicios </w:t>
      </w:r>
      <w:r w:rsidRPr="00956987">
        <w:rPr>
          <w:rFonts w:ascii="Palatino Linotype" w:hAnsi="Palatino Linotype" w:cs="Arial"/>
          <w:i/>
          <w:color w:val="000000"/>
        </w:rPr>
        <w:t xml:space="preserve">por concepto de suministro de energía eléctrica por parte de la </w:t>
      </w:r>
      <w:r>
        <w:rPr>
          <w:rFonts w:ascii="Palatino Linotype" w:hAnsi="Palatino Linotype" w:cs="Arial"/>
          <w:bCs/>
          <w:i/>
          <w:color w:val="000000"/>
        </w:rPr>
        <w:t>CFE al Ayuntamiento</w:t>
      </w:r>
      <w:r w:rsidRPr="00956987">
        <w:rPr>
          <w:rFonts w:ascii="Palatino Linotype" w:hAnsi="Palatino Linotype" w:cs="Arial"/>
          <w:i/>
          <w:color w:val="000000"/>
        </w:rPr>
        <w:t xml:space="preserve">. </w:t>
      </w:r>
    </w:p>
    <w:p w:rsidR="00893751" w:rsidRPr="00956987"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956987"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Pr>
          <w:rFonts w:ascii="Palatino Linotype" w:hAnsi="Palatino Linotype" w:cs="Arial"/>
          <w:i/>
          <w:color w:val="000000"/>
        </w:rPr>
        <w:t>12</w:t>
      </w:r>
      <w:r w:rsidRPr="00956987">
        <w:rPr>
          <w:rFonts w:ascii="Palatino Linotype" w:hAnsi="Palatino Linotype" w:cs="Arial"/>
          <w:i/>
          <w:color w:val="000000"/>
        </w:rPr>
        <w:t xml:space="preserve">. </w:t>
      </w:r>
      <w:r>
        <w:rPr>
          <w:rFonts w:ascii="Palatino Linotype" w:hAnsi="Palatino Linotype" w:cs="Arial"/>
          <w:i/>
          <w:color w:val="000000"/>
        </w:rPr>
        <w:t>El</w:t>
      </w:r>
      <w:r w:rsidRPr="00956987">
        <w:rPr>
          <w:rFonts w:ascii="Palatino Linotype" w:hAnsi="Palatino Linotype" w:cs="Arial"/>
          <w:i/>
          <w:color w:val="000000"/>
        </w:rPr>
        <w:t xml:space="preserve"> </w:t>
      </w:r>
      <w:r w:rsidRPr="00956987">
        <w:rPr>
          <w:rFonts w:ascii="Palatino Linotype" w:hAnsi="Palatino Linotype" w:cs="Arial"/>
          <w:bCs/>
          <w:i/>
          <w:color w:val="000000"/>
        </w:rPr>
        <w:t>convenio de “Peso por Peso” firm</w:t>
      </w:r>
      <w:r>
        <w:rPr>
          <w:rFonts w:ascii="Palatino Linotype" w:hAnsi="Palatino Linotype" w:cs="Arial"/>
          <w:bCs/>
          <w:i/>
          <w:color w:val="000000"/>
        </w:rPr>
        <w:t>ado entre la CFE y el Ayuntamiento</w:t>
      </w:r>
      <w:r w:rsidRPr="00956987">
        <w:rPr>
          <w:rFonts w:ascii="Palatino Linotype" w:hAnsi="Palatino Linotype" w:cs="Arial"/>
          <w:i/>
          <w:color w:val="000000"/>
        </w:rPr>
        <w:t xml:space="preserve">. </w:t>
      </w:r>
    </w:p>
    <w:p w:rsidR="00893751" w:rsidRPr="00956987"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956987"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Pr>
          <w:rFonts w:ascii="Palatino Linotype" w:hAnsi="Palatino Linotype" w:cs="Arial"/>
          <w:i/>
          <w:color w:val="000000"/>
        </w:rPr>
        <w:t>13</w:t>
      </w:r>
      <w:r w:rsidRPr="00956987">
        <w:rPr>
          <w:rFonts w:ascii="Palatino Linotype" w:hAnsi="Palatino Linotype" w:cs="Arial"/>
          <w:i/>
          <w:color w:val="000000"/>
        </w:rPr>
        <w:t xml:space="preserve">. </w:t>
      </w:r>
      <w:r>
        <w:rPr>
          <w:rFonts w:ascii="Palatino Linotype" w:hAnsi="Palatino Linotype" w:cs="Arial"/>
          <w:i/>
          <w:color w:val="000000"/>
        </w:rPr>
        <w:t>El</w:t>
      </w:r>
      <w:r w:rsidRPr="00956987">
        <w:rPr>
          <w:rFonts w:ascii="Palatino Linotype" w:hAnsi="Palatino Linotype" w:cs="Arial"/>
          <w:i/>
          <w:color w:val="000000"/>
        </w:rPr>
        <w:t xml:space="preserve"> </w:t>
      </w:r>
      <w:r w:rsidRPr="00956987">
        <w:rPr>
          <w:rFonts w:ascii="Palatino Linotype" w:hAnsi="Palatino Linotype" w:cs="Arial"/>
          <w:bCs/>
          <w:i/>
          <w:color w:val="000000"/>
        </w:rPr>
        <w:t xml:space="preserve">convenio para recaudar el Derecho de Alumbrado Público “DAP” </w:t>
      </w:r>
      <w:r w:rsidRPr="00956987">
        <w:rPr>
          <w:rFonts w:ascii="Palatino Linotype" w:hAnsi="Palatino Linotype" w:cs="Arial"/>
          <w:i/>
          <w:color w:val="000000"/>
        </w:rPr>
        <w:t>firmado entre la C</w:t>
      </w:r>
      <w:r>
        <w:rPr>
          <w:rFonts w:ascii="Palatino Linotype" w:hAnsi="Palatino Linotype" w:cs="Arial"/>
          <w:i/>
          <w:color w:val="000000"/>
        </w:rPr>
        <w:t>FE y el Ayuntamiento</w:t>
      </w:r>
      <w:r w:rsidRPr="00956987">
        <w:rPr>
          <w:rFonts w:ascii="Palatino Linotype" w:hAnsi="Palatino Linotype" w:cs="Arial"/>
          <w:i/>
          <w:color w:val="000000"/>
        </w:rPr>
        <w:t xml:space="preserve">. Así como la recaudación (monto) reportado por CFE al </w:t>
      </w:r>
      <w:r>
        <w:rPr>
          <w:rFonts w:ascii="Palatino Linotype" w:hAnsi="Palatino Linotype" w:cs="Arial"/>
          <w:i/>
          <w:color w:val="000000"/>
        </w:rPr>
        <w:t>Ayuntamiento</w:t>
      </w:r>
      <w:r w:rsidRPr="00956987">
        <w:rPr>
          <w:rFonts w:ascii="Palatino Linotype" w:hAnsi="Palatino Linotype" w:cs="Arial"/>
          <w:i/>
          <w:color w:val="000000"/>
        </w:rPr>
        <w:t xml:space="preserve"> </w:t>
      </w:r>
      <w:r w:rsidRPr="00CA6924">
        <w:rPr>
          <w:rFonts w:ascii="Palatino Linotype" w:hAnsi="Palatino Linotype" w:cs="Arial"/>
          <w:i/>
          <w:color w:val="000000"/>
        </w:rPr>
        <w:t>del periodo que comprende del primero de enero de dos mil trece al trece de noviembre de dos mil dieciocho</w:t>
      </w:r>
      <w:r w:rsidRPr="00956987">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Pr>
          <w:rFonts w:ascii="Palatino Linotype" w:hAnsi="Palatino Linotype" w:cs="Arial"/>
          <w:i/>
          <w:color w:val="000000"/>
        </w:rPr>
        <w:lastRenderedPageBreak/>
        <w:t>14</w:t>
      </w:r>
      <w:r w:rsidRPr="006E2DFC">
        <w:rPr>
          <w:rFonts w:ascii="Palatino Linotype" w:hAnsi="Palatino Linotype" w:cs="Arial"/>
          <w:i/>
          <w:color w:val="000000"/>
        </w:rPr>
        <w:t xml:space="preserve">. </w:t>
      </w:r>
      <w:r>
        <w:rPr>
          <w:rFonts w:ascii="Palatino Linotype" w:hAnsi="Palatino Linotype" w:cs="Arial"/>
          <w:i/>
          <w:color w:val="000000"/>
        </w:rPr>
        <w:t>El</w:t>
      </w:r>
      <w:r w:rsidRPr="006E2DFC">
        <w:rPr>
          <w:rFonts w:ascii="Palatino Linotype" w:hAnsi="Palatino Linotype" w:cs="Arial"/>
          <w:i/>
          <w:color w:val="000000"/>
        </w:rPr>
        <w:t xml:space="preserve"> número de juicios y controversias promovidos por particulares en contra del </w:t>
      </w:r>
      <w:r>
        <w:rPr>
          <w:rFonts w:ascii="Palatino Linotype" w:hAnsi="Palatino Linotype" w:cs="Arial"/>
          <w:i/>
          <w:color w:val="000000"/>
        </w:rPr>
        <w:t>Ayuntamiento</w:t>
      </w:r>
      <w:r w:rsidRPr="006E2DFC">
        <w:rPr>
          <w:rFonts w:ascii="Palatino Linotype" w:hAnsi="Palatino Linotype" w:cs="Arial"/>
          <w:i/>
          <w:color w:val="000000"/>
        </w:rPr>
        <w:t xml:space="preserve"> por el cobro del Derecho de Alumbrado Público “DAP” </w:t>
      </w:r>
      <w:r w:rsidRPr="00CA6924">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Pr>
          <w:rFonts w:ascii="Palatino Linotype" w:hAnsi="Palatino Linotype" w:cs="Arial"/>
          <w:i/>
          <w:color w:val="000000"/>
        </w:rPr>
        <w:t>15</w:t>
      </w:r>
      <w:r w:rsidRPr="006E2DFC">
        <w:rPr>
          <w:rFonts w:ascii="Palatino Linotype" w:hAnsi="Palatino Linotype" w:cs="Arial"/>
          <w:i/>
          <w:color w:val="000000"/>
        </w:rPr>
        <w:t xml:space="preserve">. El número de juicios y controversias perdidos y ganados por el </w:t>
      </w:r>
      <w:r>
        <w:rPr>
          <w:rFonts w:ascii="Palatino Linotype" w:hAnsi="Palatino Linotype" w:cs="Arial"/>
          <w:i/>
          <w:color w:val="000000"/>
        </w:rPr>
        <w:t>Ayuntamiento</w:t>
      </w:r>
      <w:r w:rsidRPr="006E2DFC">
        <w:rPr>
          <w:rFonts w:ascii="Palatino Linotype" w:hAnsi="Palatino Linotype" w:cs="Arial"/>
          <w:i/>
          <w:color w:val="000000"/>
        </w:rPr>
        <w:t xml:space="preserve"> ante los particulares que reclaman el pago indebido del Derecho de Alumbrado Público </w:t>
      </w:r>
      <w:r w:rsidRPr="00CA6924">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p>
    <w:p w:rsidR="00893751" w:rsidRPr="006E2DFC" w:rsidRDefault="00893751" w:rsidP="00893751">
      <w:pPr>
        <w:autoSpaceDE w:val="0"/>
        <w:autoSpaceDN w:val="0"/>
        <w:adjustRightInd w:val="0"/>
        <w:spacing w:after="0" w:line="240" w:lineRule="auto"/>
        <w:ind w:left="426" w:right="474"/>
        <w:jc w:val="both"/>
        <w:rPr>
          <w:rFonts w:ascii="Palatino Linotype" w:hAnsi="Palatino Linotype" w:cs="Arial"/>
          <w:i/>
          <w:color w:val="000000"/>
        </w:rPr>
      </w:pPr>
      <w:r>
        <w:rPr>
          <w:rFonts w:ascii="Palatino Linotype" w:hAnsi="Palatino Linotype" w:cs="Arial"/>
          <w:i/>
          <w:color w:val="000000"/>
        </w:rPr>
        <w:t>16</w:t>
      </w:r>
      <w:r w:rsidRPr="006E2DFC">
        <w:rPr>
          <w:rFonts w:ascii="Palatino Linotype" w:hAnsi="Palatino Linotype" w:cs="Arial"/>
          <w:i/>
          <w:color w:val="000000"/>
        </w:rPr>
        <w:t xml:space="preserve">. Las normas y lineamientos que el municipio sigue para operar y proporcionar el servicio de alumbrado público municipal. </w:t>
      </w:r>
      <w:r>
        <w:rPr>
          <w:rFonts w:ascii="Palatino Linotype" w:hAnsi="Palatino Linotype" w:cs="Arial"/>
          <w:i/>
          <w:color w:val="000000"/>
        </w:rPr>
        <w:t xml:space="preserve"> </w:t>
      </w:r>
    </w:p>
    <w:p w:rsidR="00893751" w:rsidRDefault="00893751" w:rsidP="00893751"/>
    <w:p w:rsidR="0016016C" w:rsidRPr="00500B8D" w:rsidRDefault="002A332E" w:rsidP="006F2BC0">
      <w:pPr>
        <w:pStyle w:val="Prrafodelista"/>
        <w:numPr>
          <w:ilvl w:val="0"/>
          <w:numId w:val="8"/>
        </w:numPr>
        <w:spacing w:after="0" w:line="360" w:lineRule="auto"/>
        <w:ind w:left="0" w:firstLine="0"/>
        <w:jc w:val="both"/>
        <w:rPr>
          <w:rFonts w:ascii="Palatino Linotype" w:hAnsi="Palatino Linotype" w:cs="Arial"/>
          <w:i/>
          <w:sz w:val="24"/>
          <w:szCs w:val="24"/>
        </w:rPr>
      </w:pPr>
      <w:r>
        <w:rPr>
          <w:rFonts w:ascii="Palatino Linotype" w:hAnsi="Palatino Linotype" w:cs="Arial"/>
          <w:sz w:val="24"/>
          <w:szCs w:val="24"/>
        </w:rPr>
        <w:t>Lo anterior en virtud que como se aprecia, existen numerales que el Sujeto Obligado puede o no poseer, generar o administrar, como son por mencionar algunos:</w:t>
      </w:r>
    </w:p>
    <w:p w:rsidR="002A332E" w:rsidRPr="002A332E" w:rsidRDefault="002A332E" w:rsidP="002A332E">
      <w:pPr>
        <w:pStyle w:val="Prrafodelista"/>
        <w:spacing w:after="0" w:line="240" w:lineRule="auto"/>
        <w:ind w:left="426" w:right="476"/>
        <w:jc w:val="both"/>
        <w:rPr>
          <w:rFonts w:ascii="Palatino Linotype" w:hAnsi="Palatino Linotype" w:cs="Arial"/>
          <w:i/>
          <w:sz w:val="24"/>
          <w:szCs w:val="24"/>
        </w:rPr>
      </w:pPr>
      <w:r w:rsidRPr="002A332E">
        <w:rPr>
          <w:rFonts w:ascii="Palatino Linotype" w:hAnsi="Palatino Linotype" w:cs="Arial"/>
          <w:i/>
          <w:sz w:val="24"/>
          <w:szCs w:val="24"/>
        </w:rPr>
        <w:t xml:space="preserve">9. El número de solicitudes ciudadanas formales realizadas al Ayuntamiento para ampliar el sistema de alumbrado público mediante proyectos de electrificación del periodo que comprende del primero de enero de dos mil trece al trece de noviembre de dos mil dieciocho. </w:t>
      </w:r>
    </w:p>
    <w:p w:rsidR="002A332E" w:rsidRPr="002A332E" w:rsidRDefault="002A332E" w:rsidP="002A332E">
      <w:pPr>
        <w:pStyle w:val="Prrafodelista"/>
        <w:spacing w:after="0" w:line="240" w:lineRule="auto"/>
        <w:ind w:left="426" w:right="476"/>
        <w:jc w:val="both"/>
        <w:rPr>
          <w:rFonts w:ascii="Palatino Linotype" w:hAnsi="Palatino Linotype" w:cs="Arial"/>
          <w:i/>
          <w:sz w:val="24"/>
          <w:szCs w:val="24"/>
        </w:rPr>
      </w:pPr>
    </w:p>
    <w:p w:rsidR="002A332E" w:rsidRPr="002A332E" w:rsidRDefault="002A332E" w:rsidP="002A332E">
      <w:pPr>
        <w:pStyle w:val="Prrafodelista"/>
        <w:spacing w:after="0" w:line="240" w:lineRule="auto"/>
        <w:ind w:left="426" w:right="476"/>
        <w:jc w:val="both"/>
        <w:rPr>
          <w:rFonts w:ascii="Palatino Linotype" w:hAnsi="Palatino Linotype" w:cs="Arial"/>
          <w:i/>
          <w:sz w:val="24"/>
          <w:szCs w:val="24"/>
        </w:rPr>
      </w:pPr>
      <w:r w:rsidRPr="002A332E">
        <w:rPr>
          <w:rFonts w:ascii="Palatino Linotype" w:hAnsi="Palatino Linotype" w:cs="Arial"/>
          <w:i/>
          <w:sz w:val="24"/>
          <w:szCs w:val="24"/>
        </w:rPr>
        <w:t xml:space="preserve">10. El número de solicitudes ciudadanas que fueron atendidas y concluidas para ampliar el sistema de alumbrado público del periodo que comprende del primero de enero de dos mil trece al trece de noviembre de dos mil dieciocho. </w:t>
      </w:r>
    </w:p>
    <w:p w:rsidR="002A332E" w:rsidRPr="002A332E" w:rsidRDefault="002A332E" w:rsidP="002A332E">
      <w:pPr>
        <w:pStyle w:val="Prrafodelista"/>
        <w:spacing w:after="0" w:line="240" w:lineRule="auto"/>
        <w:ind w:left="426" w:right="476"/>
        <w:jc w:val="both"/>
        <w:rPr>
          <w:rFonts w:ascii="Palatino Linotype" w:hAnsi="Palatino Linotype" w:cs="Arial"/>
          <w:i/>
          <w:sz w:val="24"/>
          <w:szCs w:val="24"/>
        </w:rPr>
      </w:pPr>
    </w:p>
    <w:p w:rsidR="002A332E" w:rsidRPr="002A332E" w:rsidRDefault="002A332E" w:rsidP="002A332E">
      <w:pPr>
        <w:pStyle w:val="Prrafodelista"/>
        <w:spacing w:after="0" w:line="240" w:lineRule="auto"/>
        <w:ind w:left="426" w:right="476"/>
        <w:jc w:val="both"/>
        <w:rPr>
          <w:rFonts w:ascii="Palatino Linotype" w:hAnsi="Palatino Linotype" w:cs="Arial"/>
          <w:i/>
          <w:sz w:val="24"/>
          <w:szCs w:val="24"/>
        </w:rPr>
      </w:pPr>
      <w:r w:rsidRPr="002A332E">
        <w:rPr>
          <w:rFonts w:ascii="Palatino Linotype" w:hAnsi="Palatino Linotype" w:cs="Arial"/>
          <w:i/>
          <w:sz w:val="24"/>
          <w:szCs w:val="24"/>
        </w:rPr>
        <w:t xml:space="preserve">12. El convenio de “Peso por Peso” firmado entre la CFE y el Ayuntamiento. </w:t>
      </w:r>
    </w:p>
    <w:p w:rsidR="002A332E" w:rsidRPr="002A332E" w:rsidRDefault="002A332E" w:rsidP="002A332E">
      <w:pPr>
        <w:pStyle w:val="Prrafodelista"/>
        <w:spacing w:after="0" w:line="240" w:lineRule="auto"/>
        <w:ind w:left="426" w:right="476"/>
        <w:jc w:val="both"/>
        <w:rPr>
          <w:rFonts w:ascii="Palatino Linotype" w:hAnsi="Palatino Linotype" w:cs="Arial"/>
          <w:i/>
          <w:sz w:val="24"/>
          <w:szCs w:val="24"/>
        </w:rPr>
      </w:pPr>
    </w:p>
    <w:p w:rsidR="002A332E" w:rsidRPr="002A332E" w:rsidRDefault="002A332E" w:rsidP="002A332E">
      <w:pPr>
        <w:pStyle w:val="Prrafodelista"/>
        <w:spacing w:after="0" w:line="240" w:lineRule="auto"/>
        <w:ind w:left="426" w:right="476"/>
        <w:jc w:val="both"/>
        <w:rPr>
          <w:rFonts w:ascii="Palatino Linotype" w:hAnsi="Palatino Linotype" w:cs="Arial"/>
          <w:i/>
          <w:sz w:val="24"/>
          <w:szCs w:val="24"/>
        </w:rPr>
      </w:pPr>
      <w:r w:rsidRPr="002A332E">
        <w:rPr>
          <w:rFonts w:ascii="Palatino Linotype" w:hAnsi="Palatino Linotype" w:cs="Arial"/>
          <w:i/>
          <w:sz w:val="24"/>
          <w:szCs w:val="24"/>
        </w:rPr>
        <w:t xml:space="preserve">14. El número de juicios y controversias promovidos por particulares en contra del Ayuntamiento por el cobro del Derecho de Alumbrado Público “DAP” del periodo que comprende del primero de enero de dos mil trece al trece de noviembre de dos mil dieciocho. </w:t>
      </w:r>
    </w:p>
    <w:p w:rsidR="002A332E" w:rsidRPr="002A332E" w:rsidRDefault="002A332E" w:rsidP="002A332E">
      <w:pPr>
        <w:pStyle w:val="Prrafodelista"/>
        <w:spacing w:after="0" w:line="240" w:lineRule="auto"/>
        <w:ind w:left="426" w:right="476"/>
        <w:jc w:val="both"/>
        <w:rPr>
          <w:rFonts w:ascii="Palatino Linotype" w:hAnsi="Palatino Linotype" w:cs="Arial"/>
          <w:i/>
          <w:sz w:val="24"/>
          <w:szCs w:val="24"/>
        </w:rPr>
      </w:pPr>
    </w:p>
    <w:p w:rsidR="002A332E" w:rsidRDefault="002A332E" w:rsidP="002A332E">
      <w:pPr>
        <w:pStyle w:val="Prrafodelista"/>
        <w:spacing w:after="0" w:line="240" w:lineRule="auto"/>
        <w:ind w:left="426" w:right="476"/>
        <w:jc w:val="both"/>
        <w:rPr>
          <w:rFonts w:ascii="Palatino Linotype" w:hAnsi="Palatino Linotype" w:cs="Arial"/>
          <w:i/>
          <w:sz w:val="24"/>
          <w:szCs w:val="24"/>
        </w:rPr>
      </w:pPr>
      <w:r w:rsidRPr="002A332E">
        <w:rPr>
          <w:rFonts w:ascii="Palatino Linotype" w:hAnsi="Palatino Linotype" w:cs="Arial"/>
          <w:i/>
          <w:sz w:val="24"/>
          <w:szCs w:val="24"/>
        </w:rPr>
        <w:lastRenderedPageBreak/>
        <w:t>15. El número de juicios y controversias perdidos y ganados por el Ayuntamiento ante los particulares que reclaman el pago indebido del Derecho de Alumbrado Público del periodo que comprende del primero de enero de dos mil trece al trece de noviembre de dos mil dieciocho.</w:t>
      </w:r>
    </w:p>
    <w:p w:rsidR="002A332E" w:rsidRPr="00915886" w:rsidRDefault="002A332E" w:rsidP="002A332E">
      <w:pPr>
        <w:pStyle w:val="Prrafodelista"/>
        <w:spacing w:after="0" w:line="360" w:lineRule="auto"/>
        <w:ind w:left="709"/>
        <w:jc w:val="both"/>
        <w:rPr>
          <w:rFonts w:ascii="Palatino Linotype" w:hAnsi="Palatino Linotype" w:cs="Arial"/>
          <w:i/>
          <w:sz w:val="24"/>
          <w:szCs w:val="24"/>
        </w:rPr>
      </w:pPr>
    </w:p>
    <w:p w:rsidR="00915886" w:rsidRPr="002A332E" w:rsidRDefault="002A332E" w:rsidP="006F2BC0">
      <w:pPr>
        <w:pStyle w:val="Prrafodelista"/>
        <w:numPr>
          <w:ilvl w:val="0"/>
          <w:numId w:val="8"/>
        </w:numPr>
        <w:spacing w:after="0" w:line="360" w:lineRule="auto"/>
        <w:ind w:left="0" w:firstLine="0"/>
        <w:jc w:val="both"/>
        <w:rPr>
          <w:rFonts w:ascii="Palatino Linotype" w:hAnsi="Palatino Linotype" w:cs="Arial"/>
          <w:i/>
          <w:sz w:val="24"/>
          <w:szCs w:val="24"/>
        </w:rPr>
      </w:pPr>
      <w:r>
        <w:rPr>
          <w:rFonts w:ascii="Palatino Linotype" w:hAnsi="Palatino Linotype" w:cs="Arial"/>
          <w:sz w:val="24"/>
          <w:szCs w:val="24"/>
        </w:rPr>
        <w:t xml:space="preserve">Incluso, algunos puntos dependen de que particulares los hayan promovido, consecuentemente es evidente que el Sujeto Obligado puede o no poseer la información, </w:t>
      </w:r>
      <w:r w:rsidR="00412921">
        <w:rPr>
          <w:rFonts w:ascii="Palatino Linotype" w:hAnsi="Palatino Linotype" w:cs="Arial"/>
          <w:sz w:val="24"/>
          <w:szCs w:val="24"/>
        </w:rPr>
        <w:t>seguidamente</w:t>
      </w:r>
      <w:r>
        <w:rPr>
          <w:rFonts w:ascii="Palatino Linotype" w:hAnsi="Palatino Linotype" w:cs="Arial"/>
          <w:sz w:val="24"/>
          <w:szCs w:val="24"/>
        </w:rPr>
        <w:t xml:space="preserve"> al ordenar la información sin ningún tipo de salvedad, se está emitiendo una resolución, eventualmente imposible de cumplir.</w:t>
      </w:r>
    </w:p>
    <w:p w:rsidR="002A332E" w:rsidRDefault="002A332E" w:rsidP="002A332E">
      <w:pPr>
        <w:pStyle w:val="Prrafodelista"/>
        <w:spacing w:after="0" w:line="360" w:lineRule="auto"/>
        <w:ind w:left="0"/>
        <w:jc w:val="both"/>
        <w:rPr>
          <w:rFonts w:ascii="Palatino Linotype" w:hAnsi="Palatino Linotype" w:cs="Arial"/>
          <w:i/>
          <w:sz w:val="24"/>
          <w:szCs w:val="24"/>
        </w:rPr>
      </w:pPr>
    </w:p>
    <w:p w:rsidR="000804F3" w:rsidRDefault="000804F3" w:rsidP="000804F3">
      <w:pPr>
        <w:pStyle w:val="Ttulo1"/>
        <w:numPr>
          <w:ilvl w:val="0"/>
          <w:numId w:val="13"/>
        </w:numPr>
        <w:rPr>
          <w:rFonts w:ascii="Palatino Linotype" w:hAnsi="Palatino Linotype"/>
          <w:b/>
          <w:color w:val="000000" w:themeColor="text1"/>
          <w:sz w:val="24"/>
          <w:szCs w:val="24"/>
        </w:rPr>
      </w:pPr>
      <w:bookmarkStart w:id="2" w:name="_Toc1131500"/>
      <w:r w:rsidRPr="000804F3">
        <w:rPr>
          <w:rFonts w:ascii="Palatino Linotype" w:hAnsi="Palatino Linotype"/>
          <w:b/>
          <w:color w:val="000000" w:themeColor="text1"/>
          <w:sz w:val="24"/>
          <w:szCs w:val="24"/>
        </w:rPr>
        <w:t>De las salvedades a los puntos ordenados</w:t>
      </w:r>
      <w:bookmarkEnd w:id="2"/>
    </w:p>
    <w:p w:rsidR="000804F3" w:rsidRPr="000804F3" w:rsidRDefault="000804F3" w:rsidP="000804F3"/>
    <w:p w:rsidR="002A332E" w:rsidRPr="00567F9D" w:rsidRDefault="00567F9D" w:rsidP="006F2BC0">
      <w:pPr>
        <w:pStyle w:val="Prrafodelista"/>
        <w:numPr>
          <w:ilvl w:val="0"/>
          <w:numId w:val="8"/>
        </w:numPr>
        <w:spacing w:after="0" w:line="360" w:lineRule="auto"/>
        <w:ind w:left="0" w:firstLine="0"/>
        <w:jc w:val="both"/>
        <w:rPr>
          <w:rFonts w:ascii="Palatino Linotype" w:hAnsi="Palatino Linotype" w:cs="Arial"/>
          <w:i/>
          <w:sz w:val="24"/>
          <w:szCs w:val="24"/>
        </w:rPr>
      </w:pPr>
      <w:r>
        <w:rPr>
          <w:rFonts w:ascii="Palatino Linotype" w:hAnsi="Palatino Linotype" w:cs="Arial"/>
          <w:sz w:val="24"/>
          <w:szCs w:val="24"/>
        </w:rPr>
        <w:t>En ese contexto, es que resultaba por demás inexcusable la necesidad de exponer la salvedad de algunos puntos que fueron ordenados para los supuestos de que el Sujeto Obligado contara o no con la información.</w:t>
      </w:r>
    </w:p>
    <w:p w:rsidR="00567F9D" w:rsidRPr="00567F9D" w:rsidRDefault="00567F9D" w:rsidP="00567F9D">
      <w:pPr>
        <w:pStyle w:val="Prrafodelista"/>
        <w:rPr>
          <w:rFonts w:ascii="Palatino Linotype" w:hAnsi="Palatino Linotype" w:cs="Arial"/>
          <w:i/>
          <w:sz w:val="24"/>
          <w:szCs w:val="24"/>
        </w:rPr>
      </w:pPr>
    </w:p>
    <w:p w:rsidR="00567F9D" w:rsidRDefault="00B556C1" w:rsidP="00567F9D">
      <w:pPr>
        <w:pStyle w:val="Prrafodelista"/>
        <w:numPr>
          <w:ilvl w:val="0"/>
          <w:numId w:val="8"/>
        </w:numPr>
        <w:spacing w:after="0" w:line="360" w:lineRule="auto"/>
        <w:ind w:left="0" w:firstLine="0"/>
        <w:jc w:val="both"/>
        <w:rPr>
          <w:rFonts w:ascii="Palatino Linotype" w:eastAsia="Calibri" w:hAnsi="Palatino Linotype" w:cs="Times New Roman"/>
          <w:sz w:val="24"/>
          <w:szCs w:val="24"/>
          <w:lang w:val="es-ES"/>
        </w:rPr>
      </w:pPr>
      <w:r>
        <w:rPr>
          <w:rFonts w:ascii="Palatino Linotype" w:eastAsia="Calibri" w:hAnsi="Palatino Linotype" w:cs="Times New Roman"/>
          <w:sz w:val="24"/>
          <w:szCs w:val="24"/>
          <w:lang w:val="es-ES"/>
        </w:rPr>
        <w:t>Luego entonces</w:t>
      </w:r>
      <w:r w:rsidR="00567F9D" w:rsidRPr="00567F9D">
        <w:rPr>
          <w:rFonts w:ascii="Palatino Linotype" w:eastAsia="Calibri" w:hAnsi="Palatino Linotype" w:cs="Times New Roman"/>
          <w:sz w:val="24"/>
          <w:szCs w:val="24"/>
          <w:lang w:val="es-ES"/>
        </w:rPr>
        <w:t xml:space="preserve">, ante la falta de pronunciamiento y consecuentemente la certeza de que se posea la información, </w:t>
      </w:r>
      <w:r w:rsidR="00917828">
        <w:rPr>
          <w:rFonts w:ascii="Palatino Linotype" w:eastAsia="Calibri" w:hAnsi="Palatino Linotype" w:cs="Times New Roman"/>
          <w:sz w:val="24"/>
          <w:szCs w:val="24"/>
          <w:lang w:val="es-ES"/>
        </w:rPr>
        <w:t xml:space="preserve">se debió ordenar para aquellos puntos susceptibles de ser ordenados con salvedad, que </w:t>
      </w:r>
      <w:r w:rsidR="00567F9D" w:rsidRPr="00567F9D">
        <w:rPr>
          <w:rFonts w:ascii="Palatino Linotype" w:eastAsia="Calibri" w:hAnsi="Palatino Linotype" w:cs="Times New Roman"/>
          <w:sz w:val="24"/>
          <w:szCs w:val="24"/>
          <w:lang w:val="es-ES"/>
        </w:rPr>
        <w:t xml:space="preserve">si derivado de la búsqueda de la información, </w:t>
      </w:r>
      <w:r w:rsidR="00567F9D" w:rsidRPr="00567F9D">
        <w:rPr>
          <w:rFonts w:ascii="Palatino Linotype" w:eastAsia="Calibri" w:hAnsi="Palatino Linotype" w:cs="Times New Roman"/>
          <w:sz w:val="24"/>
          <w:szCs w:val="24"/>
          <w:u w:val="single"/>
          <w:lang w:val="es-ES"/>
        </w:rPr>
        <w:t>no se localizara en los archivos</w:t>
      </w:r>
      <w:r w:rsidR="00567F9D" w:rsidRPr="00567F9D">
        <w:rPr>
          <w:rFonts w:ascii="Palatino Linotype" w:eastAsia="Calibri" w:hAnsi="Palatino Linotype" w:cs="Times New Roman"/>
          <w:sz w:val="24"/>
          <w:szCs w:val="24"/>
          <w:lang w:val="es-ES"/>
        </w:rPr>
        <w:t xml:space="preserve"> del </w:t>
      </w:r>
      <w:r w:rsidR="00917828" w:rsidRPr="00917828">
        <w:rPr>
          <w:rFonts w:ascii="Palatino Linotype" w:eastAsia="Calibri" w:hAnsi="Palatino Linotype" w:cs="Times New Roman"/>
          <w:sz w:val="24"/>
          <w:szCs w:val="24"/>
          <w:lang w:val="es-ES"/>
        </w:rPr>
        <w:t xml:space="preserve">Sujeto Obligado </w:t>
      </w:r>
      <w:r w:rsidR="00567F9D" w:rsidRPr="00567F9D">
        <w:rPr>
          <w:rFonts w:ascii="Palatino Linotype" w:eastAsia="Calibri" w:hAnsi="Palatino Linotype" w:cs="Times New Roman"/>
          <w:sz w:val="24"/>
          <w:szCs w:val="24"/>
          <w:lang w:val="es-ES"/>
        </w:rPr>
        <w:t>información al respecto</w:t>
      </w:r>
      <w:r w:rsidR="00917828">
        <w:rPr>
          <w:rFonts w:ascii="Palatino Linotype" w:eastAsia="Calibri" w:hAnsi="Palatino Linotype" w:cs="Times New Roman"/>
          <w:sz w:val="24"/>
          <w:szCs w:val="24"/>
          <w:lang w:val="es-ES"/>
        </w:rPr>
        <w:t>, este debería</w:t>
      </w:r>
      <w:r w:rsidR="00567F9D" w:rsidRPr="00567F9D">
        <w:rPr>
          <w:rFonts w:ascii="Palatino Linotype" w:eastAsia="Calibri" w:hAnsi="Palatino Linotype" w:cs="Times New Roman"/>
          <w:sz w:val="24"/>
          <w:szCs w:val="24"/>
          <w:lang w:val="es-ES"/>
        </w:rPr>
        <w:t xml:space="preserve"> atender las formalidades que establece el fundamento jurídico plasmado en el </w:t>
      </w:r>
      <w:r w:rsidR="00567F9D" w:rsidRPr="00567F9D">
        <w:rPr>
          <w:rFonts w:ascii="Palatino Linotype" w:eastAsia="Calibri" w:hAnsi="Palatino Linotype" w:cs="Times New Roman"/>
          <w:b/>
          <w:sz w:val="24"/>
          <w:szCs w:val="24"/>
          <w:lang w:val="es-ES"/>
        </w:rPr>
        <w:t>artículo 19</w:t>
      </w:r>
      <w:r w:rsidR="00567F9D" w:rsidRPr="00567F9D">
        <w:rPr>
          <w:rFonts w:ascii="Palatino Linotype" w:eastAsia="Calibri" w:hAnsi="Palatino Linotype" w:cs="Times New Roman"/>
          <w:sz w:val="24"/>
          <w:szCs w:val="24"/>
          <w:lang w:val="es-ES"/>
        </w:rPr>
        <w:t xml:space="preserve"> de la ley de la materia y que es del tenor literal siguiente:</w:t>
      </w:r>
    </w:p>
    <w:p w:rsidR="00B556C1" w:rsidRPr="00B556C1" w:rsidRDefault="00B556C1" w:rsidP="00B556C1">
      <w:pPr>
        <w:pStyle w:val="Prrafodelista"/>
        <w:rPr>
          <w:rFonts w:ascii="Palatino Linotype" w:eastAsia="Calibri" w:hAnsi="Palatino Linotype" w:cs="Times New Roman"/>
          <w:sz w:val="24"/>
          <w:szCs w:val="24"/>
          <w:lang w:val="es-ES"/>
        </w:rPr>
      </w:pPr>
    </w:p>
    <w:p w:rsidR="00567F9D" w:rsidRPr="0033608B" w:rsidRDefault="00567F9D" w:rsidP="00B556C1">
      <w:pPr>
        <w:pStyle w:val="Prrafodelista"/>
        <w:spacing w:line="360" w:lineRule="auto"/>
        <w:ind w:left="426" w:right="425"/>
        <w:jc w:val="both"/>
        <w:rPr>
          <w:rFonts w:ascii="Palatino Linotype" w:eastAsia="Calibri" w:hAnsi="Palatino Linotype" w:cs="Times New Roman"/>
          <w:i/>
          <w:lang w:val="es-ES"/>
        </w:rPr>
      </w:pPr>
      <w:r w:rsidRPr="0033608B">
        <w:rPr>
          <w:rFonts w:ascii="Palatino Linotype" w:eastAsia="Calibri" w:hAnsi="Palatino Linotype" w:cs="Times New Roman"/>
          <w:b/>
          <w:i/>
          <w:lang w:val="es-ES"/>
        </w:rPr>
        <w:lastRenderedPageBreak/>
        <w:t>Artículo 19.</w:t>
      </w:r>
      <w:r w:rsidRPr="0033608B">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rsidR="00567F9D" w:rsidRPr="0033608B" w:rsidRDefault="00567F9D" w:rsidP="00567F9D">
      <w:pPr>
        <w:pStyle w:val="Prrafodelista"/>
        <w:spacing w:line="360" w:lineRule="auto"/>
        <w:ind w:left="851" w:right="425"/>
        <w:jc w:val="both"/>
        <w:rPr>
          <w:rFonts w:ascii="Palatino Linotype" w:eastAsia="Calibri" w:hAnsi="Palatino Linotype" w:cs="Times New Roman"/>
          <w:b/>
          <w:i/>
          <w:lang w:val="es-ES"/>
        </w:rPr>
      </w:pPr>
      <w:r w:rsidRPr="0033608B">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rsidR="00567F9D" w:rsidRPr="0033608B" w:rsidRDefault="00567F9D" w:rsidP="00567F9D">
      <w:pPr>
        <w:pStyle w:val="Prrafodelista"/>
        <w:spacing w:line="360" w:lineRule="auto"/>
        <w:ind w:left="851" w:right="425"/>
        <w:jc w:val="both"/>
        <w:rPr>
          <w:rFonts w:ascii="Palatino Linotype" w:eastAsia="Calibri" w:hAnsi="Palatino Linotype" w:cs="Times New Roman"/>
          <w:lang w:val="es-ES"/>
        </w:rPr>
      </w:pPr>
      <w:r w:rsidRPr="0033608B">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3608B">
        <w:rPr>
          <w:rFonts w:ascii="Palatino Linotype" w:eastAsia="Calibri" w:hAnsi="Palatino Linotype" w:cs="Times New Roman"/>
          <w:lang w:val="es-ES"/>
        </w:rPr>
        <w:t>(Énfasis añadido)</w:t>
      </w:r>
    </w:p>
    <w:p w:rsidR="00567F9D" w:rsidRDefault="00567F9D" w:rsidP="00567F9D">
      <w:pPr>
        <w:pStyle w:val="Prrafodelista"/>
        <w:spacing w:line="360" w:lineRule="auto"/>
        <w:jc w:val="both"/>
        <w:rPr>
          <w:rFonts w:ascii="Palatino Linotype" w:eastAsia="Calibri" w:hAnsi="Palatino Linotype" w:cs="Times New Roman"/>
          <w:lang w:val="es-ES"/>
        </w:rPr>
      </w:pPr>
    </w:p>
    <w:p w:rsidR="00567F9D" w:rsidRPr="00917828" w:rsidRDefault="00567F9D" w:rsidP="00500B8D">
      <w:pPr>
        <w:pStyle w:val="Prrafodelista"/>
        <w:numPr>
          <w:ilvl w:val="0"/>
          <w:numId w:val="8"/>
        </w:numPr>
        <w:spacing w:after="0" w:line="360" w:lineRule="auto"/>
        <w:ind w:left="0" w:firstLine="0"/>
        <w:jc w:val="both"/>
        <w:rPr>
          <w:rFonts w:ascii="Palatino Linotype" w:eastAsia="Calibri" w:hAnsi="Palatino Linotype" w:cs="Times New Roman"/>
          <w:sz w:val="24"/>
          <w:lang w:val="es-ES"/>
        </w:rPr>
      </w:pPr>
      <w:r w:rsidRPr="00917828">
        <w:rPr>
          <w:rFonts w:ascii="Palatino Linotype" w:eastAsia="Calibri" w:hAnsi="Palatino Linotype" w:cs="Times New Roman"/>
          <w:sz w:val="24"/>
          <w:lang w:val="es-ES"/>
        </w:rPr>
        <w:t xml:space="preserve"> Artículo que </w:t>
      </w:r>
      <w:r w:rsidRPr="00917828">
        <w:rPr>
          <w:rFonts w:ascii="Palatino Linotype" w:eastAsia="Calibri" w:hAnsi="Palatino Linotype" w:cs="Arial"/>
          <w:sz w:val="24"/>
        </w:rPr>
        <w:t xml:space="preserve">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w:t>
      </w:r>
      <w:r w:rsidR="00917828" w:rsidRPr="00917828">
        <w:rPr>
          <w:rFonts w:ascii="Palatino Linotype" w:eastAsia="Calibri" w:hAnsi="Palatino Linotype" w:cs="Arial"/>
          <w:sz w:val="24"/>
        </w:rPr>
        <w:t>Sujeto Obligado</w:t>
      </w:r>
      <w:r w:rsidRPr="00917828">
        <w:rPr>
          <w:rFonts w:ascii="Palatino Linotype" w:eastAsia="Calibri" w:hAnsi="Palatino Linotype" w:cs="Arial"/>
          <w:sz w:val="24"/>
        </w:rPr>
        <w:t xml:space="preserve">, al emitir su respuesta o cumplir con una resolución emitida por éste órgano garante, </w:t>
      </w:r>
      <w:r w:rsidR="00917828" w:rsidRPr="00917828">
        <w:rPr>
          <w:rFonts w:ascii="Palatino Linotype" w:eastAsia="Calibri" w:hAnsi="Palatino Linotype" w:cs="Arial"/>
          <w:sz w:val="24"/>
        </w:rPr>
        <w:t>deber</w:t>
      </w:r>
      <w:r w:rsidR="00917828">
        <w:rPr>
          <w:rFonts w:ascii="Palatino Linotype" w:eastAsia="Calibri" w:hAnsi="Palatino Linotype" w:cs="Arial"/>
          <w:sz w:val="24"/>
        </w:rPr>
        <w:t>í</w:t>
      </w:r>
      <w:r w:rsidR="00917828" w:rsidRPr="00917828">
        <w:rPr>
          <w:rFonts w:ascii="Palatino Linotype" w:eastAsia="Calibri" w:hAnsi="Palatino Linotype" w:cs="Arial"/>
          <w:sz w:val="24"/>
        </w:rPr>
        <w:t>a</w:t>
      </w:r>
      <w:r w:rsidRPr="00917828">
        <w:rPr>
          <w:rFonts w:ascii="Palatino Linotype" w:eastAsia="Calibri" w:hAnsi="Palatino Linotype" w:cs="Arial"/>
          <w:sz w:val="24"/>
        </w:rPr>
        <w:t xml:space="preserve"> manifestar, de manera precisa y clara, las razones que expliquen las causas por las que no se ha realizado el acto de autoridad </w:t>
      </w:r>
      <w:r w:rsidR="00917828">
        <w:rPr>
          <w:rFonts w:ascii="Palatino Linotype" w:eastAsia="Calibri" w:hAnsi="Palatino Linotype" w:cs="Arial"/>
          <w:sz w:val="24"/>
        </w:rPr>
        <w:t xml:space="preserve">o porque no genera o posee la información </w:t>
      </w:r>
      <w:r w:rsidRPr="00917828">
        <w:rPr>
          <w:rFonts w:ascii="Palatino Linotype" w:eastAsia="Calibri" w:hAnsi="Palatino Linotype" w:cs="Arial"/>
          <w:sz w:val="24"/>
        </w:rPr>
        <w:t>y en consecuencia, no se ha documentado decisión alguna.</w:t>
      </w:r>
    </w:p>
    <w:p w:rsidR="00917828" w:rsidRPr="00917828" w:rsidRDefault="00917828" w:rsidP="00917828">
      <w:pPr>
        <w:pStyle w:val="Prrafodelista"/>
        <w:spacing w:after="0" w:line="360" w:lineRule="auto"/>
        <w:ind w:left="360"/>
        <w:jc w:val="both"/>
        <w:rPr>
          <w:rFonts w:ascii="Palatino Linotype" w:eastAsia="Calibri" w:hAnsi="Palatino Linotype" w:cs="Times New Roman"/>
          <w:sz w:val="24"/>
          <w:lang w:val="es-ES"/>
        </w:rPr>
      </w:pPr>
    </w:p>
    <w:p w:rsidR="00567F9D" w:rsidRDefault="00567F9D" w:rsidP="00500B8D">
      <w:pPr>
        <w:pStyle w:val="Prrafodelista"/>
        <w:numPr>
          <w:ilvl w:val="0"/>
          <w:numId w:val="8"/>
        </w:numPr>
        <w:spacing w:after="0" w:line="360" w:lineRule="auto"/>
        <w:ind w:left="0" w:firstLine="0"/>
        <w:jc w:val="both"/>
        <w:rPr>
          <w:rFonts w:ascii="Palatino Linotype" w:eastAsia="Calibri" w:hAnsi="Palatino Linotype" w:cs="Arial"/>
          <w:sz w:val="24"/>
        </w:rPr>
      </w:pPr>
      <w:r w:rsidRPr="00500B8D">
        <w:rPr>
          <w:rFonts w:ascii="Palatino Linotype" w:eastAsia="Calibri" w:hAnsi="Palatino Linotype" w:cs="Times New Roman"/>
          <w:sz w:val="24"/>
          <w:lang w:val="es-ES"/>
        </w:rPr>
        <w:lastRenderedPageBreak/>
        <w:t>Por</w:t>
      </w:r>
      <w:r w:rsidRPr="00917828">
        <w:rPr>
          <w:rFonts w:ascii="Palatino Linotype" w:eastAsia="Calibri" w:hAnsi="Palatino Linotype" w:cs="Arial"/>
          <w:sz w:val="24"/>
        </w:rPr>
        <w:t xml:space="preserve"> lo que de ser el caso que dicha información no se </w:t>
      </w:r>
      <w:r w:rsidR="000804F3">
        <w:rPr>
          <w:rFonts w:ascii="Palatino Linotype" w:eastAsia="Calibri" w:hAnsi="Palatino Linotype" w:cs="Arial"/>
          <w:sz w:val="24"/>
        </w:rPr>
        <w:t xml:space="preserve">hubiera </w:t>
      </w:r>
      <w:r w:rsidRPr="00917828">
        <w:rPr>
          <w:rFonts w:ascii="Palatino Linotype" w:eastAsia="Calibri" w:hAnsi="Palatino Linotype" w:cs="Arial"/>
          <w:sz w:val="24"/>
        </w:rPr>
        <w:t>enc</w:t>
      </w:r>
      <w:r w:rsidR="000804F3">
        <w:rPr>
          <w:rFonts w:ascii="Palatino Linotype" w:eastAsia="Calibri" w:hAnsi="Palatino Linotype" w:cs="Arial"/>
          <w:sz w:val="24"/>
        </w:rPr>
        <w:t>ontrado</w:t>
      </w:r>
      <w:r w:rsidRPr="00917828">
        <w:rPr>
          <w:rFonts w:ascii="Palatino Linotype" w:eastAsia="Calibri" w:hAnsi="Palatino Linotype" w:cs="Arial"/>
          <w:sz w:val="24"/>
        </w:rPr>
        <w:t xml:space="preserve"> en los archivos del </w:t>
      </w:r>
      <w:r w:rsidR="000804F3" w:rsidRPr="000804F3">
        <w:rPr>
          <w:rFonts w:ascii="Palatino Linotype" w:eastAsia="Calibri" w:hAnsi="Palatino Linotype" w:cs="Arial"/>
          <w:sz w:val="24"/>
        </w:rPr>
        <w:t>Sujeto Obligado</w:t>
      </w:r>
      <w:r w:rsidRPr="00917828">
        <w:rPr>
          <w:rFonts w:ascii="Palatino Linotype" w:eastAsia="Calibri" w:hAnsi="Palatino Linotype" w:cs="Arial"/>
          <w:b/>
          <w:sz w:val="24"/>
        </w:rPr>
        <w:t xml:space="preserve"> </w:t>
      </w:r>
      <w:r w:rsidR="000804F3">
        <w:rPr>
          <w:rFonts w:ascii="Palatino Linotype" w:eastAsia="Calibri" w:hAnsi="Palatino Linotype" w:cs="Arial"/>
          <w:sz w:val="24"/>
        </w:rPr>
        <w:t>este debería</w:t>
      </w:r>
      <w:r w:rsidRPr="00917828">
        <w:rPr>
          <w:rFonts w:ascii="Palatino Linotype" w:eastAsia="Calibri" w:hAnsi="Palatino Linotype" w:cs="Arial"/>
          <w:sz w:val="24"/>
        </w:rPr>
        <w:t xml:space="preserve"> de manifestar, de manera precisa y clara, las razones que expliquen las causas por las que no se posee</w:t>
      </w:r>
      <w:r w:rsidR="000804F3">
        <w:rPr>
          <w:rFonts w:ascii="Palatino Linotype" w:eastAsia="Calibri" w:hAnsi="Palatino Linotype" w:cs="Arial"/>
          <w:sz w:val="24"/>
        </w:rPr>
        <w:t>, administra o genera</w:t>
      </w:r>
      <w:r w:rsidRPr="00917828">
        <w:rPr>
          <w:rFonts w:ascii="Palatino Linotype" w:eastAsia="Calibri" w:hAnsi="Palatino Linotype" w:cs="Arial"/>
          <w:sz w:val="24"/>
        </w:rPr>
        <w:t xml:space="preserve"> la información requerida.</w:t>
      </w:r>
    </w:p>
    <w:p w:rsidR="00EE7E7A" w:rsidRPr="0068615F" w:rsidRDefault="00EE7E7A" w:rsidP="00EE7E7A">
      <w:pPr>
        <w:pStyle w:val="Prrafodelista"/>
        <w:spacing w:line="360" w:lineRule="auto"/>
        <w:ind w:left="360"/>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Adoptar la posición que propongo pretende ordenar un acto de plena certeza, el que siempre puede ser matizado por un “en su caso” que restringe la medida ordenada a que ésta no se haya realizado ya, lo que puede constituir un exceso</w:t>
      </w:r>
      <w:r w:rsidR="000804F3">
        <w:rPr>
          <w:rFonts w:ascii="Palatino Linotype" w:hAnsi="Palatino Linotype" w:cs="Arial"/>
          <w:sz w:val="24"/>
          <w:szCs w:val="24"/>
        </w:rPr>
        <w:t>.</w:t>
      </w:r>
      <w:r w:rsidRPr="0068615F">
        <w:rPr>
          <w:rFonts w:ascii="Palatino Linotype" w:hAnsi="Palatino Linotype" w:cs="Arial"/>
          <w:sz w:val="24"/>
          <w:szCs w:val="24"/>
        </w:rPr>
        <w:t xml:space="preserve"> </w:t>
      </w:r>
    </w:p>
    <w:p w:rsidR="001A5EEA" w:rsidRDefault="001A5EEA" w:rsidP="001A5EEA">
      <w:pPr>
        <w:pStyle w:val="Prrafodelista"/>
        <w:rPr>
          <w:rFonts w:ascii="Palatino Linotype" w:hAnsi="Palatino Linotype" w:cs="Arial"/>
          <w:sz w:val="18"/>
          <w:szCs w:val="24"/>
        </w:rPr>
      </w:pPr>
    </w:p>
    <w:p w:rsidR="000804F3" w:rsidRPr="0068615F" w:rsidRDefault="000804F3" w:rsidP="001A5EEA">
      <w:pPr>
        <w:pStyle w:val="Prrafodelista"/>
        <w:rPr>
          <w:rFonts w:ascii="Palatino Linotype" w:hAnsi="Palatino Linotype" w:cs="Arial"/>
          <w:sz w:val="18"/>
          <w:szCs w:val="24"/>
        </w:rPr>
      </w:pPr>
    </w:p>
    <w:p w:rsidR="00696770" w:rsidRDefault="00696770" w:rsidP="001A5EEA">
      <w:pPr>
        <w:pStyle w:val="Prrafodelista"/>
        <w:rPr>
          <w:rFonts w:ascii="Palatino Linotype" w:hAnsi="Palatino Linotype" w:cs="Arial"/>
          <w:sz w:val="18"/>
          <w:szCs w:val="24"/>
        </w:rPr>
      </w:pPr>
    </w:p>
    <w:p w:rsidR="00500B8D" w:rsidRPr="0068615F" w:rsidRDefault="00500B8D" w:rsidP="001A5EEA">
      <w:pPr>
        <w:pStyle w:val="Prrafodelista"/>
        <w:rPr>
          <w:rFonts w:ascii="Palatino Linotype" w:hAnsi="Palatino Linotype" w:cs="Arial"/>
          <w:sz w:val="18"/>
          <w:szCs w:val="24"/>
        </w:rPr>
      </w:pPr>
    </w:p>
    <w:p w:rsidR="001A5EEA" w:rsidRPr="0068615F" w:rsidRDefault="001A5EEA" w:rsidP="001A5EEA">
      <w:pPr>
        <w:pStyle w:val="Prrafodelista"/>
        <w:spacing w:after="0" w:line="360" w:lineRule="auto"/>
        <w:ind w:left="426"/>
        <w:jc w:val="both"/>
        <w:rPr>
          <w:rFonts w:ascii="Palatino Linotype" w:hAnsi="Palatino Linotype" w:cs="Arial"/>
          <w:sz w:val="2"/>
          <w:szCs w:val="24"/>
        </w:rPr>
      </w:pPr>
    </w:p>
    <w:p w:rsidR="00905D9C" w:rsidRPr="0068615F" w:rsidRDefault="00905D9C" w:rsidP="001A5EEA">
      <w:pPr>
        <w:pStyle w:val="Prrafodelista"/>
        <w:spacing w:after="0" w:line="360" w:lineRule="auto"/>
        <w:ind w:left="426"/>
        <w:jc w:val="both"/>
        <w:rPr>
          <w:rFonts w:ascii="Palatino Linotype" w:hAnsi="Palatino Linotype" w:cs="Arial"/>
          <w:sz w:val="2"/>
          <w:szCs w:val="24"/>
        </w:rPr>
      </w:pPr>
    </w:p>
    <w:p w:rsidR="00905D9C" w:rsidRPr="0068615F" w:rsidRDefault="00905D9C" w:rsidP="001A5EEA">
      <w:pPr>
        <w:pStyle w:val="Prrafodelista"/>
        <w:spacing w:after="0" w:line="360" w:lineRule="auto"/>
        <w:ind w:left="426"/>
        <w:jc w:val="both"/>
        <w:rPr>
          <w:rFonts w:ascii="Palatino Linotype" w:hAnsi="Palatino Linotype" w:cs="Arial"/>
          <w:sz w:val="2"/>
          <w:szCs w:val="24"/>
        </w:rPr>
      </w:pPr>
    </w:p>
    <w:p w:rsidR="00905D9C" w:rsidRPr="0068615F" w:rsidRDefault="00905D9C" w:rsidP="001A5EEA">
      <w:pPr>
        <w:pStyle w:val="Prrafodelista"/>
        <w:spacing w:after="0" w:line="360" w:lineRule="auto"/>
        <w:ind w:left="426"/>
        <w:jc w:val="both"/>
        <w:rPr>
          <w:rFonts w:ascii="Palatino Linotype" w:hAnsi="Palatino Linotype" w:cs="Arial"/>
          <w:sz w:val="2"/>
          <w:szCs w:val="24"/>
        </w:rPr>
      </w:pPr>
    </w:p>
    <w:p w:rsidR="005F11DB" w:rsidRPr="0068615F" w:rsidRDefault="005F11DB" w:rsidP="005F11DB">
      <w:pPr>
        <w:pStyle w:val="Prrafodelista"/>
        <w:spacing w:line="360" w:lineRule="auto"/>
        <w:ind w:left="0"/>
        <w:jc w:val="center"/>
        <w:rPr>
          <w:rFonts w:ascii="Palatino Linotype" w:eastAsia="Calibri" w:hAnsi="Palatino Linotype" w:cs="Arial"/>
          <w:b/>
          <w:sz w:val="24"/>
          <w:szCs w:val="24"/>
        </w:rPr>
      </w:pPr>
      <w:r w:rsidRPr="0068615F">
        <w:rPr>
          <w:rFonts w:ascii="Palatino Linotype" w:eastAsia="Calibri" w:hAnsi="Palatino Linotype" w:cs="Arial"/>
          <w:b/>
          <w:sz w:val="24"/>
          <w:szCs w:val="24"/>
        </w:rPr>
        <w:t>JOSÉ GUADALUPE LUNA HERNÁNDEZ</w:t>
      </w:r>
    </w:p>
    <w:p w:rsidR="005F11DB" w:rsidRPr="000804F3" w:rsidRDefault="005F11DB" w:rsidP="005F11DB">
      <w:pPr>
        <w:pStyle w:val="Prrafodelista"/>
        <w:spacing w:line="360" w:lineRule="auto"/>
        <w:ind w:left="0"/>
        <w:jc w:val="center"/>
        <w:rPr>
          <w:rFonts w:ascii="Palatino Linotype" w:eastAsia="Calibri" w:hAnsi="Palatino Linotype" w:cs="Arial"/>
          <w:b/>
          <w:color w:val="000000" w:themeColor="text1"/>
          <w:sz w:val="24"/>
          <w:szCs w:val="24"/>
        </w:rPr>
      </w:pPr>
      <w:r w:rsidRPr="000804F3">
        <w:rPr>
          <w:rFonts w:ascii="Palatino Linotype" w:eastAsia="Calibri" w:hAnsi="Palatino Linotype" w:cs="Arial"/>
          <w:b/>
          <w:color w:val="000000" w:themeColor="text1"/>
          <w:sz w:val="24"/>
          <w:szCs w:val="24"/>
        </w:rPr>
        <w:t>COMISIONADO</w:t>
      </w:r>
      <w:bookmarkStart w:id="3" w:name="_GoBack"/>
      <w:bookmarkEnd w:id="3"/>
    </w:p>
    <w:sectPr w:rsidR="005F11DB" w:rsidRPr="000804F3" w:rsidSect="00BB488C">
      <w:headerReference w:type="even" r:id="rId12"/>
      <w:headerReference w:type="default" r:id="rId13"/>
      <w:footerReference w:type="default" r:id="rId14"/>
      <w:headerReference w:type="first" r:id="rId15"/>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A75" w:rsidRDefault="00D54A75" w:rsidP="00E82D3D">
      <w:pPr>
        <w:spacing w:after="0" w:line="240" w:lineRule="auto"/>
      </w:pPr>
      <w:r>
        <w:separator/>
      </w:r>
    </w:p>
  </w:endnote>
  <w:endnote w:type="continuationSeparator" w:id="0">
    <w:p w:rsidR="00D54A75" w:rsidRDefault="00D54A7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56A2">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56A2">
              <w:rPr>
                <w:b/>
                <w:bCs/>
                <w:noProof/>
              </w:rPr>
              <w:t>15</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A75" w:rsidRDefault="00D54A75" w:rsidP="00E82D3D">
      <w:pPr>
        <w:spacing w:after="0" w:line="240" w:lineRule="auto"/>
      </w:pPr>
      <w:r>
        <w:separator/>
      </w:r>
    </w:p>
  </w:footnote>
  <w:footnote w:type="continuationSeparator" w:id="0">
    <w:p w:rsidR="00D54A75" w:rsidRDefault="00D54A75"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D54A7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D54A75" w:rsidP="005F11DB">
    <w:pPr>
      <w:pStyle w:val="Encabezado"/>
      <w:tabs>
        <w:tab w:val="clear" w:pos="4419"/>
        <w:tab w:val="clear" w:pos="8838"/>
        <w:tab w:val="left" w:pos="34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r w:rsidR="005F11DB">
      <w:tab/>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D54A7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C41461D"/>
    <w:multiLevelType w:val="hybridMultilevel"/>
    <w:tmpl w:val="0B9CD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D91F1C"/>
    <w:multiLevelType w:val="hybridMultilevel"/>
    <w:tmpl w:val="353465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E641F14"/>
    <w:multiLevelType w:val="hybridMultilevel"/>
    <w:tmpl w:val="675CAA44"/>
    <w:lvl w:ilvl="0" w:tplc="E610A1C4">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7202FA"/>
    <w:multiLevelType w:val="hybridMultilevel"/>
    <w:tmpl w:val="6E2C1232"/>
    <w:lvl w:ilvl="0" w:tplc="4DF87A0A">
      <w:start w:val="1"/>
      <w:numFmt w:val="decimal"/>
      <w:lvlText w:val="%1."/>
      <w:lvlJc w:val="left"/>
      <w:pPr>
        <w:ind w:left="36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B157DB9"/>
    <w:multiLevelType w:val="hybridMultilevel"/>
    <w:tmpl w:val="18640776"/>
    <w:numStyleLink w:val="Estiloimportado2"/>
  </w:abstractNum>
  <w:abstractNum w:abstractNumId="15">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5"/>
  </w:num>
  <w:num w:numId="2">
    <w:abstractNumId w:val="9"/>
  </w:num>
  <w:num w:numId="3">
    <w:abstractNumId w:val="11"/>
  </w:num>
  <w:num w:numId="4">
    <w:abstractNumId w:val="16"/>
  </w:num>
  <w:num w:numId="5">
    <w:abstractNumId w:val="15"/>
  </w:num>
  <w:num w:numId="6">
    <w:abstractNumId w:val="4"/>
  </w:num>
  <w:num w:numId="7">
    <w:abstractNumId w:val="19"/>
  </w:num>
  <w:num w:numId="8">
    <w:abstractNumId w:val="12"/>
  </w:num>
  <w:num w:numId="9">
    <w:abstractNumId w:val="18"/>
  </w:num>
  <w:num w:numId="10">
    <w:abstractNumId w:val="8"/>
  </w:num>
  <w:num w:numId="11">
    <w:abstractNumId w:val="17"/>
  </w:num>
  <w:num w:numId="12">
    <w:abstractNumId w:val="13"/>
  </w:num>
  <w:num w:numId="13">
    <w:abstractNumId w:val="10"/>
  </w:num>
  <w:num w:numId="14">
    <w:abstractNumId w:val="1"/>
  </w:num>
  <w:num w:numId="15">
    <w:abstractNumId w:val="7"/>
  </w:num>
  <w:num w:numId="16">
    <w:abstractNumId w:val="14"/>
  </w:num>
  <w:num w:numId="17">
    <w:abstractNumId w:val="2"/>
  </w:num>
  <w:num w:numId="18">
    <w:abstractNumId w:val="0"/>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10A49"/>
    <w:rsid w:val="0008049E"/>
    <w:rsid w:val="000804F3"/>
    <w:rsid w:val="00081B7A"/>
    <w:rsid w:val="00096CC2"/>
    <w:rsid w:val="000F0318"/>
    <w:rsid w:val="00102360"/>
    <w:rsid w:val="00117639"/>
    <w:rsid w:val="001240A5"/>
    <w:rsid w:val="0016016C"/>
    <w:rsid w:val="001962BF"/>
    <w:rsid w:val="001A5EEA"/>
    <w:rsid w:val="001B19B4"/>
    <w:rsid w:val="00242F86"/>
    <w:rsid w:val="00252704"/>
    <w:rsid w:val="00261774"/>
    <w:rsid w:val="00274496"/>
    <w:rsid w:val="002A332E"/>
    <w:rsid w:val="002C3A30"/>
    <w:rsid w:val="002E3ED2"/>
    <w:rsid w:val="002F79FF"/>
    <w:rsid w:val="003258B6"/>
    <w:rsid w:val="00364F8B"/>
    <w:rsid w:val="00384DBA"/>
    <w:rsid w:val="003B6D11"/>
    <w:rsid w:val="00412921"/>
    <w:rsid w:val="00435095"/>
    <w:rsid w:val="00445AC0"/>
    <w:rsid w:val="00480365"/>
    <w:rsid w:val="0048628E"/>
    <w:rsid w:val="004A4132"/>
    <w:rsid w:val="004C2C9C"/>
    <w:rsid w:val="004D746D"/>
    <w:rsid w:val="00500B8D"/>
    <w:rsid w:val="0053158C"/>
    <w:rsid w:val="005358E1"/>
    <w:rsid w:val="005556CA"/>
    <w:rsid w:val="00567F9D"/>
    <w:rsid w:val="00574B46"/>
    <w:rsid w:val="005A662E"/>
    <w:rsid w:val="005F11DB"/>
    <w:rsid w:val="005F30BC"/>
    <w:rsid w:val="00617ACF"/>
    <w:rsid w:val="00637DAB"/>
    <w:rsid w:val="00650C05"/>
    <w:rsid w:val="00667BC5"/>
    <w:rsid w:val="0068615F"/>
    <w:rsid w:val="00696770"/>
    <w:rsid w:val="006C353B"/>
    <w:rsid w:val="006D7BCC"/>
    <w:rsid w:val="006F0A01"/>
    <w:rsid w:val="006F2BC0"/>
    <w:rsid w:val="00756AED"/>
    <w:rsid w:val="0077436B"/>
    <w:rsid w:val="007956A2"/>
    <w:rsid w:val="00797A31"/>
    <w:rsid w:val="007C1F15"/>
    <w:rsid w:val="007D037D"/>
    <w:rsid w:val="00804F0F"/>
    <w:rsid w:val="00807E40"/>
    <w:rsid w:val="00837109"/>
    <w:rsid w:val="00851877"/>
    <w:rsid w:val="00893751"/>
    <w:rsid w:val="008E349D"/>
    <w:rsid w:val="00902DAB"/>
    <w:rsid w:val="00905D9C"/>
    <w:rsid w:val="00915886"/>
    <w:rsid w:val="009175CF"/>
    <w:rsid w:val="00917828"/>
    <w:rsid w:val="009979C7"/>
    <w:rsid w:val="009A2D39"/>
    <w:rsid w:val="009A485F"/>
    <w:rsid w:val="009E3210"/>
    <w:rsid w:val="00A44CEB"/>
    <w:rsid w:val="00A637EF"/>
    <w:rsid w:val="00A878C0"/>
    <w:rsid w:val="00AA6385"/>
    <w:rsid w:val="00AE09CF"/>
    <w:rsid w:val="00B378E9"/>
    <w:rsid w:val="00B556C1"/>
    <w:rsid w:val="00B70CA6"/>
    <w:rsid w:val="00B9285A"/>
    <w:rsid w:val="00BB488C"/>
    <w:rsid w:val="00BC73AE"/>
    <w:rsid w:val="00C369FA"/>
    <w:rsid w:val="00C53D91"/>
    <w:rsid w:val="00C753D8"/>
    <w:rsid w:val="00C81948"/>
    <w:rsid w:val="00CA2B8E"/>
    <w:rsid w:val="00CC115C"/>
    <w:rsid w:val="00CC7CC1"/>
    <w:rsid w:val="00CF0462"/>
    <w:rsid w:val="00D037CB"/>
    <w:rsid w:val="00D54A75"/>
    <w:rsid w:val="00D63CE5"/>
    <w:rsid w:val="00D66E73"/>
    <w:rsid w:val="00D828CA"/>
    <w:rsid w:val="00DA3358"/>
    <w:rsid w:val="00DD14BB"/>
    <w:rsid w:val="00DE7A32"/>
    <w:rsid w:val="00E64633"/>
    <w:rsid w:val="00E82D3D"/>
    <w:rsid w:val="00EE7E7A"/>
    <w:rsid w:val="00F07A5C"/>
    <w:rsid w:val="00F220BD"/>
    <w:rsid w:val="00F30EE8"/>
    <w:rsid w:val="00F81422"/>
    <w:rsid w:val="00F9755B"/>
    <w:rsid w:val="00FA35A6"/>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1DB"/>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E7E7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E7E7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E7E7A"/>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E7E7A"/>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EE7E7A"/>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E7E7A"/>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E7E7A"/>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E7E7A"/>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INAI"/>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A5EEA"/>
    <w:pPr>
      <w:spacing w:after="100"/>
      <w:ind w:left="426" w:hanging="426"/>
    </w:pPr>
  </w:style>
  <w:style w:type="character" w:styleId="Hipervnculo">
    <w:name w:val="Hyperlink"/>
    <w:aliases w:val="Hipervínculo1,Hipervínculo11,Hipervínculo12,Hipervínculo13,Hipervínculo14,Hipervínculo15"/>
    <w:basedOn w:val="Fuentedeprrafopredeter"/>
    <w:uiPriority w:val="99"/>
    <w:unhideWhenUsed/>
    <w:rsid w:val="00DE7A32"/>
    <w:rPr>
      <w:color w:val="0563C1" w:themeColor="hyperlink"/>
      <w:u w:val="single"/>
    </w:rPr>
  </w:style>
  <w:style w:type="character" w:customStyle="1" w:styleId="SinespaciadoCar">
    <w:name w:val="Sin espaciado Car"/>
    <w:aliases w:val="Francesa Car,INAI Car"/>
    <w:link w:val="Sinespaciado"/>
    <w:uiPriority w:val="1"/>
    <w:locked/>
    <w:rsid w:val="00DE7A32"/>
  </w:style>
  <w:style w:type="paragraph" w:customStyle="1" w:styleId="Cuerpo">
    <w:name w:val="Cuerpo"/>
    <w:rsid w:val="0026177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261774"/>
    <w:rPr>
      <w:lang w:val="es-ES_tradnl"/>
    </w:rPr>
  </w:style>
  <w:style w:type="numbering" w:customStyle="1" w:styleId="Estiloimportado2">
    <w:name w:val="Estilo importado 2"/>
    <w:rsid w:val="00261774"/>
    <w:pPr>
      <w:numPr>
        <w:numId w:val="15"/>
      </w:numPr>
    </w:pPr>
  </w:style>
  <w:style w:type="character" w:customStyle="1" w:styleId="apple-converted-space">
    <w:name w:val="apple-converted-space"/>
    <w:basedOn w:val="Fuentedeprrafopredeter"/>
    <w:rsid w:val="00A637EF"/>
  </w:style>
  <w:style w:type="character" w:customStyle="1" w:styleId="Ttulo2Car">
    <w:name w:val="Título 2 Car"/>
    <w:basedOn w:val="Fuentedeprrafopredeter"/>
    <w:link w:val="Ttulo2"/>
    <w:uiPriority w:val="9"/>
    <w:semiHidden/>
    <w:rsid w:val="00EE7E7A"/>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E7E7A"/>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E7E7A"/>
    <w:rPr>
      <w:rFonts w:eastAsiaTheme="minorEastAsia"/>
      <w:b/>
      <w:bCs/>
      <w:sz w:val="28"/>
      <w:szCs w:val="28"/>
      <w:lang w:val="en-US"/>
    </w:rPr>
  </w:style>
  <w:style w:type="character" w:customStyle="1" w:styleId="Ttulo5Car">
    <w:name w:val="Título 5 Car"/>
    <w:basedOn w:val="Fuentedeprrafopredeter"/>
    <w:link w:val="Ttulo5"/>
    <w:uiPriority w:val="9"/>
    <w:semiHidden/>
    <w:rsid w:val="00EE7E7A"/>
    <w:rPr>
      <w:rFonts w:eastAsiaTheme="minorEastAsia"/>
      <w:b/>
      <w:bCs/>
      <w:i/>
      <w:iCs/>
      <w:sz w:val="26"/>
      <w:szCs w:val="26"/>
      <w:lang w:val="en-US"/>
    </w:rPr>
  </w:style>
  <w:style w:type="character" w:customStyle="1" w:styleId="Ttulo6Car">
    <w:name w:val="Título 6 Car"/>
    <w:basedOn w:val="Fuentedeprrafopredeter"/>
    <w:link w:val="Ttulo6"/>
    <w:rsid w:val="00EE7E7A"/>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E7E7A"/>
    <w:rPr>
      <w:rFonts w:eastAsiaTheme="minorEastAsia"/>
      <w:sz w:val="24"/>
      <w:szCs w:val="24"/>
      <w:lang w:val="en-US"/>
    </w:rPr>
  </w:style>
  <w:style w:type="character" w:customStyle="1" w:styleId="Ttulo8Car">
    <w:name w:val="Título 8 Car"/>
    <w:basedOn w:val="Fuentedeprrafopredeter"/>
    <w:link w:val="Ttulo8"/>
    <w:uiPriority w:val="9"/>
    <w:semiHidden/>
    <w:rsid w:val="00EE7E7A"/>
    <w:rPr>
      <w:rFonts w:eastAsiaTheme="minorEastAsia"/>
      <w:i/>
      <w:iCs/>
      <w:sz w:val="24"/>
      <w:szCs w:val="24"/>
      <w:lang w:val="en-US"/>
    </w:rPr>
  </w:style>
  <w:style w:type="character" w:customStyle="1" w:styleId="Ttulo9Car">
    <w:name w:val="Título 9 Car"/>
    <w:basedOn w:val="Fuentedeprrafopredeter"/>
    <w:link w:val="Ttulo9"/>
    <w:uiPriority w:val="9"/>
    <w:semiHidden/>
    <w:rsid w:val="00EE7E7A"/>
    <w:rPr>
      <w:rFonts w:asciiTheme="majorHAnsi" w:eastAsiaTheme="majorEastAsia" w:hAnsiTheme="majorHAnsi" w:cstheme="majorBidi"/>
      <w:lang w:val="en-US"/>
    </w:rPr>
  </w:style>
  <w:style w:type="paragraph" w:styleId="NormalWeb">
    <w:name w:val="Normal (Web)"/>
    <w:basedOn w:val="Normal"/>
    <w:rsid w:val="00EE7E7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qFormat/>
    <w:rsid w:val="00EE7E7A"/>
    <w:rPr>
      <w:b/>
      <w:bCs/>
    </w:rPr>
  </w:style>
  <w:style w:type="character" w:styleId="Hipervnculovisitado">
    <w:name w:val="FollowedHyperlink"/>
    <w:basedOn w:val="Fuentedeprrafopredeter"/>
    <w:uiPriority w:val="99"/>
    <w:semiHidden/>
    <w:unhideWhenUsed/>
    <w:rsid w:val="00EE7E7A"/>
    <w:rPr>
      <w:color w:val="954F72" w:themeColor="followedHyperlink"/>
      <w:u w:val="single"/>
    </w:rPr>
  </w:style>
  <w:style w:type="paragraph" w:styleId="Textoindependiente2">
    <w:name w:val="Body Text 2"/>
    <w:basedOn w:val="Normal"/>
    <w:link w:val="Textoindependiente2Car"/>
    <w:uiPriority w:val="99"/>
    <w:unhideWhenUsed/>
    <w:rsid w:val="00EE7E7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EE7E7A"/>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E7E7A"/>
    <w:rPr>
      <w:sz w:val="16"/>
      <w:szCs w:val="16"/>
    </w:rPr>
  </w:style>
  <w:style w:type="table" w:styleId="Tablaconcuadrcula">
    <w:name w:val="Table Grid"/>
    <w:basedOn w:val="Tablanormal"/>
    <w:uiPriority w:val="59"/>
    <w:rsid w:val="00EE7E7A"/>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EE7E7A"/>
  </w:style>
  <w:style w:type="character" w:styleId="CitaHTML">
    <w:name w:val="HTML Cite"/>
    <w:uiPriority w:val="99"/>
    <w:semiHidden/>
    <w:unhideWhenUsed/>
    <w:rsid w:val="00EE7E7A"/>
    <w:rPr>
      <w:i/>
      <w:iCs/>
    </w:rPr>
  </w:style>
  <w:style w:type="paragraph" w:customStyle="1" w:styleId="lr">
    <w:name w:val="lr"/>
    <w:rsid w:val="00EE7E7A"/>
    <w:pPr>
      <w:spacing w:after="0" w:line="240" w:lineRule="auto"/>
    </w:pPr>
    <w:rPr>
      <w:rFonts w:ascii="Times New Roman" w:eastAsia="Calibri" w:hAnsi="Times New Roman" w:cs="Times New Roman"/>
      <w:sz w:val="24"/>
      <w:szCs w:val="24"/>
      <w:lang w:val="es-ES" w:eastAsia="es-ES"/>
    </w:rPr>
  </w:style>
  <w:style w:type="table" w:styleId="Cuadrculadetablaclara">
    <w:name w:val="Grid Table Light"/>
    <w:basedOn w:val="Tablanormal"/>
    <w:uiPriority w:val="40"/>
    <w:rsid w:val="00EE7E7A"/>
    <w:pPr>
      <w:spacing w:after="0" w:line="240" w:lineRule="auto"/>
    </w:pPr>
    <w:rPr>
      <w:rFonts w:eastAsiaTheme="minorEastAsia"/>
      <w:sz w:val="24"/>
      <w:szCs w:val="24"/>
      <w:lang w:val="es-ES_tradnl" w:eastAsia="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5212863947045306324gmail-msonormal">
    <w:name w:val="m_5212863947045306324gmail-msonormal"/>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EE7E7A"/>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99"/>
    <w:unhideWhenUsed/>
    <w:rsid w:val="00EE7E7A"/>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EE7E7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EE7E7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E7E7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E7E7A"/>
    <w:rPr>
      <w:b/>
      <w:bCs/>
    </w:rPr>
  </w:style>
  <w:style w:type="character" w:customStyle="1" w:styleId="AsuntodelcomentarioCar">
    <w:name w:val="Asunto del comentario Car"/>
    <w:basedOn w:val="TextocomentarioCar"/>
    <w:link w:val="Asuntodelcomentario"/>
    <w:uiPriority w:val="99"/>
    <w:semiHidden/>
    <w:rsid w:val="00EE7E7A"/>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EE7E7A"/>
    <w:rPr>
      <w:color w:val="2B579A"/>
      <w:shd w:val="clear" w:color="auto" w:fill="E6E6E6"/>
    </w:rPr>
  </w:style>
  <w:style w:type="character" w:customStyle="1" w:styleId="Mencionar2">
    <w:name w:val="Mencionar2"/>
    <w:basedOn w:val="Fuentedeprrafopredeter"/>
    <w:uiPriority w:val="99"/>
    <w:semiHidden/>
    <w:unhideWhenUsed/>
    <w:rsid w:val="00EE7E7A"/>
    <w:rPr>
      <w:color w:val="2B579A"/>
      <w:shd w:val="clear" w:color="auto" w:fill="E6E6E6"/>
    </w:rPr>
  </w:style>
  <w:style w:type="character" w:customStyle="1" w:styleId="maestrofonttexto">
    <w:name w:val="maestro_fonttexto"/>
    <w:basedOn w:val="Fuentedeprrafopredeter"/>
    <w:rsid w:val="00EE7E7A"/>
  </w:style>
  <w:style w:type="paragraph" w:styleId="HTMLconformatoprevio">
    <w:name w:val="HTML Preformatted"/>
    <w:basedOn w:val="Normal"/>
    <w:link w:val="HTMLconformatoprevioCar"/>
    <w:uiPriority w:val="99"/>
    <w:semiHidden/>
    <w:unhideWhenUsed/>
    <w:rsid w:val="00EE7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E7E7A"/>
    <w:rPr>
      <w:rFonts w:ascii="Courier New" w:eastAsia="Times New Roman" w:hAnsi="Courier New" w:cs="Courier New"/>
      <w:sz w:val="20"/>
      <w:szCs w:val="20"/>
      <w:lang w:eastAsia="es-MX"/>
    </w:rPr>
  </w:style>
  <w:style w:type="character" w:customStyle="1" w:styleId="CharacterStyle1">
    <w:name w:val="Character Style 1"/>
    <w:uiPriority w:val="99"/>
    <w:rsid w:val="00EE7E7A"/>
    <w:rPr>
      <w:sz w:val="20"/>
      <w:szCs w:val="20"/>
    </w:rPr>
  </w:style>
  <w:style w:type="paragraph" w:customStyle="1" w:styleId="Estilo1">
    <w:name w:val="Estilo1"/>
    <w:basedOn w:val="Textoindependiente"/>
    <w:rsid w:val="00EE7E7A"/>
    <w:rPr>
      <w:sz w:val="20"/>
      <w:szCs w:val="20"/>
      <w:lang w:val="es-MX"/>
    </w:rPr>
  </w:style>
  <w:style w:type="paragraph" w:styleId="Lista">
    <w:name w:val="List"/>
    <w:basedOn w:val="Normal"/>
    <w:uiPriority w:val="99"/>
    <w:unhideWhenUsed/>
    <w:rsid w:val="00EE7E7A"/>
    <w:pPr>
      <w:spacing w:after="0" w:line="240" w:lineRule="auto"/>
      <w:ind w:left="283" w:hanging="283"/>
      <w:contextualSpacing/>
    </w:pPr>
    <w:rPr>
      <w:rFonts w:ascii="Times New Roman" w:eastAsia="Times New Roman" w:hAnsi="Times New Roman" w:cs="Times New Roman"/>
      <w:sz w:val="20"/>
      <w:szCs w:val="20"/>
      <w:lang w:val="es-ES" w:eastAsia="es-ES"/>
    </w:rPr>
  </w:style>
  <w:style w:type="paragraph" w:styleId="Lista2">
    <w:name w:val="List 2"/>
    <w:basedOn w:val="Normal"/>
    <w:uiPriority w:val="99"/>
    <w:unhideWhenUsed/>
    <w:rsid w:val="00EE7E7A"/>
    <w:pPr>
      <w:spacing w:after="0" w:line="240" w:lineRule="auto"/>
      <w:ind w:left="566" w:hanging="283"/>
      <w:contextualSpacing/>
    </w:pPr>
    <w:rPr>
      <w:rFonts w:ascii="Times New Roman" w:eastAsia="Times New Roman" w:hAnsi="Times New Roman" w:cs="Times New Roman"/>
      <w:sz w:val="20"/>
      <w:szCs w:val="20"/>
      <w:lang w:val="es-ES" w:eastAsia="es-ES"/>
    </w:rPr>
  </w:style>
  <w:style w:type="paragraph" w:styleId="Lista3">
    <w:name w:val="List 3"/>
    <w:basedOn w:val="Normal"/>
    <w:uiPriority w:val="99"/>
    <w:unhideWhenUsed/>
    <w:rsid w:val="00EE7E7A"/>
    <w:pPr>
      <w:spacing w:after="0" w:line="240" w:lineRule="auto"/>
      <w:ind w:left="849" w:hanging="283"/>
      <w:contextualSpacing/>
    </w:pPr>
    <w:rPr>
      <w:rFonts w:ascii="Times New Roman" w:eastAsia="Times New Roman" w:hAnsi="Times New Roman" w:cs="Times New Roman"/>
      <w:sz w:val="20"/>
      <w:szCs w:val="20"/>
      <w:lang w:val="es-ES" w:eastAsia="es-ES"/>
    </w:rPr>
  </w:style>
  <w:style w:type="paragraph" w:styleId="Lista4">
    <w:name w:val="List 4"/>
    <w:basedOn w:val="Normal"/>
    <w:uiPriority w:val="99"/>
    <w:unhideWhenUsed/>
    <w:rsid w:val="00EE7E7A"/>
    <w:pPr>
      <w:spacing w:after="0" w:line="240" w:lineRule="auto"/>
      <w:ind w:left="1132" w:hanging="283"/>
      <w:contextualSpacing/>
    </w:pPr>
    <w:rPr>
      <w:rFonts w:ascii="Times New Roman" w:eastAsia="Times New Roman" w:hAnsi="Times New Roman" w:cs="Times New Roman"/>
      <w:sz w:val="20"/>
      <w:szCs w:val="20"/>
      <w:lang w:val="es-ES" w:eastAsia="es-ES"/>
    </w:rPr>
  </w:style>
  <w:style w:type="paragraph" w:styleId="Saludo">
    <w:name w:val="Salutation"/>
    <w:basedOn w:val="Normal"/>
    <w:next w:val="Normal"/>
    <w:link w:val="SaludoCar"/>
    <w:uiPriority w:val="99"/>
    <w:unhideWhenUsed/>
    <w:rsid w:val="00EE7E7A"/>
    <w:pPr>
      <w:spacing w:after="0" w:line="240" w:lineRule="auto"/>
    </w:pPr>
    <w:rPr>
      <w:rFonts w:ascii="Times New Roman" w:eastAsia="Times New Roman" w:hAnsi="Times New Roman" w:cs="Times New Roman"/>
      <w:sz w:val="20"/>
      <w:szCs w:val="20"/>
      <w:lang w:val="es-ES" w:eastAsia="es-ES"/>
    </w:rPr>
  </w:style>
  <w:style w:type="character" w:customStyle="1" w:styleId="SaludoCar">
    <w:name w:val="Saludo Car"/>
    <w:basedOn w:val="Fuentedeprrafopredeter"/>
    <w:link w:val="Saludo"/>
    <w:uiPriority w:val="99"/>
    <w:rsid w:val="00EE7E7A"/>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EE7E7A"/>
    <w:pPr>
      <w:numPr>
        <w:numId w:val="18"/>
      </w:numPr>
      <w:spacing w:after="0" w:line="240" w:lineRule="auto"/>
      <w:contextualSpacing/>
    </w:pPr>
    <w:rPr>
      <w:rFonts w:ascii="Times New Roman" w:eastAsia="Times New Roman" w:hAnsi="Times New Roman" w:cs="Times New Roman"/>
      <w:sz w:val="20"/>
      <w:szCs w:val="20"/>
      <w:lang w:val="es-ES" w:eastAsia="es-ES"/>
    </w:rPr>
  </w:style>
  <w:style w:type="paragraph" w:styleId="Puesto">
    <w:name w:val="Title"/>
    <w:basedOn w:val="Normal"/>
    <w:next w:val="Normal"/>
    <w:link w:val="PuestoCar"/>
    <w:uiPriority w:val="10"/>
    <w:qFormat/>
    <w:rsid w:val="00EE7E7A"/>
    <w:pPr>
      <w:spacing w:after="0" w:line="240" w:lineRule="auto"/>
      <w:contextualSpacing/>
    </w:pPr>
    <w:rPr>
      <w:rFonts w:asciiTheme="majorHAnsi" w:eastAsiaTheme="majorEastAsia" w:hAnsiTheme="majorHAnsi" w:cstheme="majorBidi"/>
      <w:spacing w:val="-10"/>
      <w:kern w:val="28"/>
      <w:sz w:val="56"/>
      <w:szCs w:val="56"/>
      <w:lang w:val="es-ES" w:eastAsia="es-ES"/>
    </w:rPr>
  </w:style>
  <w:style w:type="character" w:customStyle="1" w:styleId="PuestoCar">
    <w:name w:val="Puesto Car"/>
    <w:basedOn w:val="Fuentedeprrafopredeter"/>
    <w:link w:val="Puesto"/>
    <w:uiPriority w:val="10"/>
    <w:rsid w:val="00EE7E7A"/>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EE7E7A"/>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uiPriority w:val="99"/>
    <w:rsid w:val="00EE7E7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EE7E7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E7E7A"/>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EE7E7A"/>
    <w:rPr>
      <w:color w:val="2B579A"/>
      <w:shd w:val="clear" w:color="auto" w:fill="E6E6E6"/>
    </w:rPr>
  </w:style>
  <w:style w:type="character" w:customStyle="1" w:styleId="Mencionar4">
    <w:name w:val="Mencionar4"/>
    <w:basedOn w:val="Fuentedeprrafopredeter"/>
    <w:uiPriority w:val="99"/>
    <w:semiHidden/>
    <w:unhideWhenUsed/>
    <w:rsid w:val="00EE7E7A"/>
    <w:rPr>
      <w:color w:val="2B579A"/>
      <w:shd w:val="clear" w:color="auto" w:fill="E6E6E6"/>
    </w:rPr>
  </w:style>
  <w:style w:type="character" w:customStyle="1" w:styleId="maestrofonttexto1">
    <w:name w:val="maestro_fonttexto1"/>
    <w:basedOn w:val="Fuentedeprrafopredeter"/>
    <w:rsid w:val="00EE7E7A"/>
    <w:rPr>
      <w:rFonts w:ascii="Arial" w:hAnsi="Arial" w:cs="Arial" w:hint="default"/>
      <w:sz w:val="15"/>
      <w:szCs w:val="15"/>
    </w:rPr>
  </w:style>
  <w:style w:type="paragraph" w:customStyle="1" w:styleId="m1691910221459291997gmail-msolistparagraph">
    <w:name w:val="m_1691910221459291997gmail-msolistparagraph"/>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1691910221459291997gmail-msofootnotetext">
    <w:name w:val="m_1691910221459291997gmail-msofootnotetext"/>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1691910221459291997gmail-msofootnotereference">
    <w:name w:val="m_1691910221459291997gmail-msofootnotereference"/>
    <w:basedOn w:val="Fuentedeprrafopredeter"/>
    <w:rsid w:val="00EE7E7A"/>
  </w:style>
  <w:style w:type="paragraph" w:customStyle="1" w:styleId="TableParagraph">
    <w:name w:val="Table Paragraph"/>
    <w:basedOn w:val="Normal"/>
    <w:uiPriority w:val="1"/>
    <w:qFormat/>
    <w:rsid w:val="00EE7E7A"/>
    <w:pPr>
      <w:autoSpaceDE w:val="0"/>
      <w:autoSpaceDN w:val="0"/>
      <w:adjustRightInd w:val="0"/>
      <w:spacing w:after="0" w:line="240" w:lineRule="auto"/>
    </w:pPr>
    <w:rPr>
      <w:rFonts w:ascii="Times New Roman" w:hAnsi="Times New Roman" w:cs="Times New Roman"/>
      <w:sz w:val="24"/>
      <w:szCs w:val="24"/>
    </w:rPr>
  </w:style>
  <w:style w:type="paragraph" w:customStyle="1" w:styleId="m-698976158124685028gmail-msolistparagraph">
    <w:name w:val="m_-698976158124685028gmail-msolistparagraph"/>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default">
    <w:name w:val="m_-698976158124685028gmail-default"/>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EE7E7A"/>
  </w:style>
  <w:style w:type="paragraph" w:customStyle="1" w:styleId="Texto">
    <w:name w:val="Texto"/>
    <w:basedOn w:val="Normal"/>
    <w:link w:val="TextoCar"/>
    <w:rsid w:val="00EE7E7A"/>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EE7E7A"/>
    <w:rPr>
      <w:rFonts w:ascii="Arial" w:eastAsia="Times New Roman" w:hAnsi="Arial" w:cs="Arial"/>
      <w:sz w:val="18"/>
      <w:szCs w:val="18"/>
      <w:lang w:eastAsia="es-ES"/>
    </w:rPr>
  </w:style>
  <w:style w:type="paragraph" w:customStyle="1" w:styleId="q">
    <w:name w:val="q"/>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EE7E7A"/>
  </w:style>
  <w:style w:type="character" w:customStyle="1" w:styleId="b">
    <w:name w:val="b"/>
    <w:basedOn w:val="Fuentedeprrafopredeter"/>
    <w:rsid w:val="00EE7E7A"/>
  </w:style>
  <w:style w:type="character" w:customStyle="1" w:styleId="k">
    <w:name w:val="k"/>
    <w:basedOn w:val="Fuentedeprrafopredeter"/>
    <w:rsid w:val="00EE7E7A"/>
  </w:style>
  <w:style w:type="character" w:customStyle="1" w:styleId="h">
    <w:name w:val="h"/>
    <w:basedOn w:val="Fuentedeprrafopredeter"/>
    <w:rsid w:val="00EE7E7A"/>
  </w:style>
  <w:style w:type="paragraph" w:customStyle="1" w:styleId="ROMANOS">
    <w:name w:val="ROMANOS"/>
    <w:basedOn w:val="Normal"/>
    <w:link w:val="ROMANOSCar"/>
    <w:rsid w:val="00EE7E7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E7E7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3F40E-B57B-40D3-9868-28DCA188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2467</TotalTime>
  <Pages>15</Pages>
  <Words>2654</Words>
  <Characters>14602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2019-02-15T20:04:00Z</cp:lastPrinted>
  <dcterms:created xsi:type="dcterms:W3CDTF">2019-01-22T01:05:00Z</dcterms:created>
  <dcterms:modified xsi:type="dcterms:W3CDTF">2019-02-15T20:32:00Z</dcterms:modified>
</cp:coreProperties>
</file>